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9297C" w14:textId="77777777" w:rsidR="00BF6A47" w:rsidRDefault="00BF6A47" w:rsidP="00BF6A47">
      <w:pPr>
        <w:pStyle w:val="Title"/>
      </w:pPr>
      <w:r>
        <w:t xml:space="preserve">interoffice </w:t>
      </w:r>
      <w:r w:rsidRPr="005673B8">
        <w:t>memorandum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7"/>
        <w:gridCol w:w="7293"/>
      </w:tblGrid>
      <w:tr w:rsidR="00BF6A47" w14:paraId="02AF80BA" w14:textId="77777777" w:rsidTr="00BF6A47">
        <w:trPr>
          <w:cantSplit/>
          <w:trHeight w:val="288"/>
        </w:trPr>
        <w:tc>
          <w:tcPr>
            <w:tcW w:w="1368" w:type="dxa"/>
          </w:tcPr>
          <w:p w14:paraId="329978FA" w14:textId="77777777" w:rsidR="00BF6A47" w:rsidRPr="005673B8" w:rsidRDefault="00BF6A47" w:rsidP="00BF6A47">
            <w:pPr>
              <w:pStyle w:val="Heading1"/>
            </w:pPr>
            <w:r w:rsidRPr="005673B8">
              <w:t>to:</w:t>
            </w:r>
          </w:p>
        </w:tc>
        <w:tc>
          <w:tcPr>
            <w:tcW w:w="7488" w:type="dxa"/>
          </w:tcPr>
          <w:p w14:paraId="44C2DD45" w14:textId="77777777" w:rsidR="00BF6A47" w:rsidRPr="00F358EA" w:rsidRDefault="00BF6A47" w:rsidP="00BF6A47">
            <w:pPr>
              <w:pStyle w:val="Heading2"/>
            </w:pPr>
            <w:r>
              <w:t>Dr. Cleveland</w:t>
            </w:r>
          </w:p>
        </w:tc>
      </w:tr>
      <w:tr w:rsidR="00BF6A47" w14:paraId="01307697" w14:textId="77777777" w:rsidTr="00BF6A47">
        <w:trPr>
          <w:cantSplit/>
          <w:trHeight w:val="288"/>
        </w:trPr>
        <w:tc>
          <w:tcPr>
            <w:tcW w:w="1368" w:type="dxa"/>
          </w:tcPr>
          <w:p w14:paraId="21EA1F30" w14:textId="77777777" w:rsidR="00BF6A47" w:rsidRPr="005673B8" w:rsidRDefault="00BF6A47" w:rsidP="00BF6A47">
            <w:pPr>
              <w:pStyle w:val="Heading1"/>
            </w:pPr>
            <w:r w:rsidRPr="005673B8">
              <w:t>from:</w:t>
            </w:r>
          </w:p>
        </w:tc>
        <w:tc>
          <w:tcPr>
            <w:tcW w:w="7488" w:type="dxa"/>
          </w:tcPr>
          <w:p w14:paraId="2DBB3016" w14:textId="77777777" w:rsidR="00BF6A47" w:rsidRPr="00F358EA" w:rsidRDefault="00BF6A47" w:rsidP="00BF6A47">
            <w:pPr>
              <w:pStyle w:val="Heading2"/>
            </w:pPr>
            <w:r>
              <w:t>team ##.   Members:  name1; name2; name3; name4;name5</w:t>
            </w:r>
          </w:p>
        </w:tc>
      </w:tr>
      <w:tr w:rsidR="00BF6A47" w14:paraId="6C6EF7AB" w14:textId="77777777" w:rsidTr="00BF6A47">
        <w:trPr>
          <w:cantSplit/>
          <w:trHeight w:val="288"/>
        </w:trPr>
        <w:tc>
          <w:tcPr>
            <w:tcW w:w="1368" w:type="dxa"/>
          </w:tcPr>
          <w:p w14:paraId="3B4233FB" w14:textId="77777777" w:rsidR="00BF6A47" w:rsidRPr="005673B8" w:rsidRDefault="00BF6A47" w:rsidP="00BF6A47">
            <w:pPr>
              <w:pStyle w:val="Heading1"/>
            </w:pPr>
            <w:r w:rsidRPr="005673B8">
              <w:t>subject:</w:t>
            </w:r>
          </w:p>
        </w:tc>
        <w:tc>
          <w:tcPr>
            <w:tcW w:w="7488" w:type="dxa"/>
          </w:tcPr>
          <w:p w14:paraId="75D0F5B4" w14:textId="6AE49FEB" w:rsidR="00BF6A47" w:rsidRPr="00F358EA" w:rsidRDefault="00BF6A47" w:rsidP="00BF6A47">
            <w:pPr>
              <w:pStyle w:val="Heading2"/>
            </w:pPr>
            <w:r>
              <w:t>es-3 solution</w:t>
            </w:r>
          </w:p>
        </w:tc>
      </w:tr>
      <w:tr w:rsidR="00BF6A47" w14:paraId="52C9889B" w14:textId="77777777" w:rsidTr="00BF6A47">
        <w:trPr>
          <w:cantSplit/>
          <w:trHeight w:val="288"/>
        </w:trPr>
        <w:tc>
          <w:tcPr>
            <w:tcW w:w="1368" w:type="dxa"/>
          </w:tcPr>
          <w:p w14:paraId="78204FEE" w14:textId="77777777" w:rsidR="00BF6A47" w:rsidRPr="005673B8" w:rsidRDefault="00BF6A47" w:rsidP="00BF6A47">
            <w:pPr>
              <w:pStyle w:val="Heading1"/>
            </w:pPr>
            <w:r w:rsidRPr="005673B8">
              <w:t>date:</w:t>
            </w:r>
          </w:p>
        </w:tc>
        <w:sdt>
          <w:sdtPr>
            <w:alias w:val="Date"/>
            <w:tag w:val="Date"/>
            <w:id w:val="85081685"/>
            <w:placeholder>
              <w:docPart w:val="B1647892995D444EB32D638FCBACE42B"/>
            </w:placeholder>
            <w:date w:fullDate="2016-01-21T00:00:00Z">
              <w:dateFormat w:val="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7488" w:type="dxa"/>
              </w:tcPr>
              <w:p w14:paraId="0AA7648F" w14:textId="77777777" w:rsidR="00BF6A47" w:rsidRPr="00F358EA" w:rsidRDefault="00BF6A47" w:rsidP="00BF6A47">
                <w:pPr>
                  <w:pStyle w:val="Heading2"/>
                </w:pPr>
                <w:r>
                  <w:t>January 21, 2016</w:t>
                </w:r>
              </w:p>
            </w:tc>
          </w:sdtContent>
        </w:sdt>
      </w:tr>
      <w:tr w:rsidR="00BF6A47" w14:paraId="0900E2A4" w14:textId="77777777" w:rsidTr="00BF6A47">
        <w:trPr>
          <w:cantSplit/>
          <w:trHeight w:val="288"/>
        </w:trPr>
        <w:tc>
          <w:tcPr>
            <w:tcW w:w="1368" w:type="dxa"/>
          </w:tcPr>
          <w:p w14:paraId="188A872A" w14:textId="77777777" w:rsidR="00BF6A47" w:rsidRPr="005673B8" w:rsidRDefault="00BF6A47" w:rsidP="00BF6A47">
            <w:pPr>
              <w:pStyle w:val="Heading1"/>
            </w:pPr>
            <w:r w:rsidRPr="005673B8">
              <w:t>cc:</w:t>
            </w:r>
          </w:p>
        </w:tc>
        <w:tc>
          <w:tcPr>
            <w:tcW w:w="7488" w:type="dxa"/>
          </w:tcPr>
          <w:p w14:paraId="15701C78" w14:textId="77777777" w:rsidR="00BF6A47" w:rsidRPr="00F358EA" w:rsidRDefault="00BF6A47" w:rsidP="00BF6A47">
            <w:pPr>
              <w:pStyle w:val="Heading2"/>
            </w:pPr>
            <w:r>
              <w:t xml:space="preserve"> </w:t>
            </w:r>
          </w:p>
        </w:tc>
      </w:tr>
      <w:tr w:rsidR="00BF6A47" w14:paraId="6349376E" w14:textId="77777777" w:rsidTr="00BF6A47">
        <w:trPr>
          <w:cantSplit/>
          <w:trHeight w:val="288"/>
        </w:trPr>
        <w:tc>
          <w:tcPr>
            <w:tcW w:w="1368" w:type="dxa"/>
            <w:tcBorders>
              <w:bottom w:val="single" w:sz="4" w:space="0" w:color="404040" w:themeColor="text1" w:themeTint="BF"/>
            </w:tcBorders>
          </w:tcPr>
          <w:p w14:paraId="02036627" w14:textId="77777777" w:rsidR="00BF6A47" w:rsidRPr="005673B8" w:rsidRDefault="00BF6A47" w:rsidP="00BF6A47">
            <w:pPr>
              <w:pStyle w:val="Heading1"/>
              <w:rPr>
                <w:b w:val="0"/>
              </w:rPr>
            </w:pPr>
          </w:p>
        </w:tc>
        <w:tc>
          <w:tcPr>
            <w:tcW w:w="7488" w:type="dxa"/>
            <w:tcBorders>
              <w:bottom w:val="single" w:sz="4" w:space="0" w:color="404040" w:themeColor="text1" w:themeTint="BF"/>
            </w:tcBorders>
          </w:tcPr>
          <w:p w14:paraId="57729EF6" w14:textId="77777777" w:rsidR="00BF6A47" w:rsidRDefault="00BF6A47" w:rsidP="00BF6A47">
            <w:pPr>
              <w:pStyle w:val="Heading1"/>
            </w:pPr>
          </w:p>
        </w:tc>
      </w:tr>
    </w:tbl>
    <w:p w14:paraId="0AE075AB" w14:textId="67DEF8ED" w:rsidR="00BF6A47" w:rsidRDefault="00BF6A47" w:rsidP="00BF6A47">
      <w:pPr>
        <w:pStyle w:val="BodyText"/>
        <w:ind w:firstLine="0"/>
      </w:pPr>
      <w:r>
        <w:t>This memorandum is a solution to ES-##, presented as an extended memorandum with appendices.</w:t>
      </w:r>
    </w:p>
    <w:p w14:paraId="34E1D90A" w14:textId="5A4700B2" w:rsidR="00BF6A47" w:rsidRPr="00BF6A47" w:rsidRDefault="00BF6A47" w:rsidP="00BF6A47">
      <w:pPr>
        <w:pStyle w:val="BodyText"/>
        <w:ind w:firstLine="0"/>
        <w:rPr>
          <w:b/>
        </w:rPr>
      </w:pPr>
      <w:r w:rsidRPr="00BF6A47">
        <w:rPr>
          <w:b/>
        </w:rPr>
        <w:t>Problem Statement:</w:t>
      </w:r>
    </w:p>
    <w:p w14:paraId="26B6AB27" w14:textId="77777777" w:rsidR="00BF6A47" w:rsidRDefault="00BF6A47" w:rsidP="001A08A3">
      <w:pPr>
        <w:widowControl w:val="0"/>
        <w:autoSpaceDE w:val="0"/>
        <w:autoSpaceDN w:val="0"/>
        <w:adjustRightInd w:val="0"/>
        <w:spacing w:after="240"/>
        <w:rPr>
          <w:rFonts w:eastAsia="Times New Roman" w:cs="Times New Roman"/>
          <w:sz w:val="22"/>
          <w:szCs w:val="20"/>
        </w:rPr>
      </w:pPr>
    </w:p>
    <w:p w14:paraId="18D419E7" w14:textId="70F29E7A" w:rsidR="001A08A3" w:rsidRPr="00367C0C" w:rsidRDefault="001A08A3" w:rsidP="001A08A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67C0C">
        <w:rPr>
          <w:rFonts w:ascii="Times" w:hAnsi="Times" w:cs="Times"/>
        </w:rPr>
        <w:t xml:space="preserve">Use EPANET to compute the discharge in each pipe and the pressure at each junction node for the 8-pipe system shown in Figure 1. </w:t>
      </w:r>
    </w:p>
    <w:p w14:paraId="1BF27EF9" w14:textId="77777777" w:rsidR="003059A7" w:rsidRDefault="001A08A3" w:rsidP="003059A7">
      <w:pPr>
        <w:keepNext/>
        <w:widowControl w:val="0"/>
        <w:autoSpaceDE w:val="0"/>
        <w:autoSpaceDN w:val="0"/>
        <w:adjustRightInd w:val="0"/>
        <w:spacing w:after="240"/>
        <w:jc w:val="center"/>
      </w:pPr>
      <w:r>
        <w:rPr>
          <w:rFonts w:ascii="Times" w:hAnsi="Times" w:cs="Times"/>
          <w:noProof/>
          <w:sz w:val="32"/>
          <w:szCs w:val="32"/>
        </w:rPr>
        <w:drawing>
          <wp:inline distT="0" distB="0" distL="0" distR="0" wp14:anchorId="7D3FA499" wp14:editId="5501DB02">
            <wp:extent cx="2880995" cy="37434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49" cy="374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DD7F2" w14:textId="77777777" w:rsidR="001A08A3" w:rsidRPr="003059A7" w:rsidRDefault="003059A7" w:rsidP="003059A7">
      <w:pPr>
        <w:pStyle w:val="Caption"/>
        <w:jc w:val="center"/>
        <w:rPr>
          <w:rFonts w:ascii="Times" w:hAnsi="Times" w:cs="Times"/>
          <w:b w:val="0"/>
          <w:color w:val="auto"/>
          <w:sz w:val="24"/>
          <w:szCs w:val="24"/>
        </w:rPr>
      </w:pPr>
      <w:r w:rsidRPr="003059A7">
        <w:rPr>
          <w:b w:val="0"/>
          <w:color w:val="auto"/>
          <w:sz w:val="24"/>
          <w:szCs w:val="24"/>
        </w:rPr>
        <w:t xml:space="preserve">Figure </w:t>
      </w:r>
      <w:r w:rsidRPr="003059A7">
        <w:rPr>
          <w:b w:val="0"/>
          <w:color w:val="auto"/>
          <w:sz w:val="24"/>
          <w:szCs w:val="24"/>
        </w:rPr>
        <w:fldChar w:fldCharType="begin"/>
      </w:r>
      <w:r w:rsidRPr="003059A7">
        <w:rPr>
          <w:b w:val="0"/>
          <w:color w:val="auto"/>
          <w:sz w:val="24"/>
          <w:szCs w:val="24"/>
        </w:rPr>
        <w:instrText xml:space="preserve"> SEQ Figure \* ARABIC </w:instrText>
      </w:r>
      <w:r w:rsidRPr="003059A7">
        <w:rPr>
          <w:b w:val="0"/>
          <w:color w:val="auto"/>
          <w:sz w:val="24"/>
          <w:szCs w:val="24"/>
        </w:rPr>
        <w:fldChar w:fldCharType="separate"/>
      </w:r>
      <w:r w:rsidR="003A1895">
        <w:rPr>
          <w:b w:val="0"/>
          <w:noProof/>
          <w:color w:val="auto"/>
          <w:sz w:val="24"/>
          <w:szCs w:val="24"/>
        </w:rPr>
        <w:t>1</w:t>
      </w:r>
      <w:r w:rsidRPr="003059A7">
        <w:rPr>
          <w:b w:val="0"/>
          <w:color w:val="auto"/>
          <w:sz w:val="24"/>
          <w:szCs w:val="24"/>
        </w:rPr>
        <w:fldChar w:fldCharType="end"/>
      </w:r>
      <w:r w:rsidRPr="003059A7">
        <w:rPr>
          <w:b w:val="0"/>
          <w:color w:val="auto"/>
          <w:sz w:val="24"/>
          <w:szCs w:val="24"/>
        </w:rPr>
        <w:t>.  Copy of Figure 1 from Problem Statement</w:t>
      </w:r>
    </w:p>
    <w:p w14:paraId="40A2A5D2" w14:textId="727B0578" w:rsidR="001A08A3" w:rsidRPr="00367C0C" w:rsidRDefault="001A08A3" w:rsidP="001A08A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67C0C">
        <w:rPr>
          <w:rFonts w:ascii="Times" w:hAnsi="Times" w:cs="Times"/>
        </w:rPr>
        <w:t>The water surface elevation i</w:t>
      </w:r>
      <w:r w:rsidR="00367C0C">
        <w:rPr>
          <w:rFonts w:ascii="Times" w:hAnsi="Times" w:cs="Times"/>
        </w:rPr>
        <w:t xml:space="preserve">n the storage tank is 315.0 ft.  </w:t>
      </w:r>
      <w:r w:rsidRPr="00367C0C">
        <w:rPr>
          <w:rFonts w:ascii="Times" w:hAnsi="Times" w:cs="Times"/>
        </w:rPr>
        <w:t xml:space="preserve">Prepare your solution using EPA-NET. Report your results in U.S. Customary units. </w:t>
      </w:r>
      <w:r w:rsidR="00367C0C">
        <w:rPr>
          <w:rFonts w:ascii="Times" w:hAnsi="Times" w:cs="Times"/>
        </w:rPr>
        <w:t xml:space="preserve">  </w:t>
      </w:r>
      <w:r w:rsidRPr="00367C0C">
        <w:rPr>
          <w:rFonts w:ascii="Times" w:hAnsi="Times" w:cs="Times"/>
        </w:rPr>
        <w:t xml:space="preserve">Include a screen capture of the working simulation and the EPANET generated summary report. </w:t>
      </w:r>
      <w:r w:rsidR="00BF6A47">
        <w:rPr>
          <w:rFonts w:ascii="Times" w:hAnsi="Times" w:cs="Times"/>
        </w:rPr>
        <w:t xml:space="preserve"> </w:t>
      </w:r>
      <w:r w:rsidRPr="00367C0C">
        <w:rPr>
          <w:rFonts w:ascii="Times" w:hAnsi="Times" w:cs="Times"/>
        </w:rPr>
        <w:t>Explain how you used the friction factor</w:t>
      </w:r>
      <w:r w:rsidR="00BF6A47">
        <w:rPr>
          <w:rFonts w:ascii="Times" w:hAnsi="Times" w:cs="Times"/>
        </w:rPr>
        <w:t>s in the pipe data portion of the Figure.</w:t>
      </w:r>
      <w:r w:rsidRPr="00367C0C">
        <w:rPr>
          <w:rFonts w:ascii="Times" w:hAnsi="Times" w:cs="Times"/>
          <w:position w:val="10"/>
        </w:rPr>
        <w:t xml:space="preserve"> </w:t>
      </w:r>
    </w:p>
    <w:p w14:paraId="3AC04AEC" w14:textId="748DC573" w:rsidR="001A08A3" w:rsidRDefault="00BF6A47">
      <w:pPr>
        <w:rPr>
          <w:b/>
        </w:rPr>
      </w:pPr>
      <w:r w:rsidRPr="00BF6A47">
        <w:rPr>
          <w:b/>
        </w:rPr>
        <w:lastRenderedPageBreak/>
        <w:t>Solution:</w:t>
      </w:r>
    </w:p>
    <w:p w14:paraId="7DDCCC87" w14:textId="77777777" w:rsidR="00BF6A47" w:rsidRDefault="00BF6A47">
      <w:pPr>
        <w:rPr>
          <w:b/>
        </w:rPr>
      </w:pPr>
    </w:p>
    <w:p w14:paraId="355F8013" w14:textId="33FE5EAB" w:rsidR="00DF17C4" w:rsidRPr="00DF17C4" w:rsidRDefault="00DF17C4">
      <w:pPr>
        <w:rPr>
          <w:b/>
          <w:sz w:val="22"/>
          <w:szCs w:val="22"/>
        </w:rPr>
      </w:pPr>
      <w:r w:rsidRPr="00DF17C4">
        <w:rPr>
          <w:sz w:val="22"/>
          <w:szCs w:val="22"/>
        </w:rPr>
        <w:t>The network in Figure ## was replicated using EPANET.   The tank was represented as [tank or reservoir – explain which and why]</w:t>
      </w:r>
      <w:r>
        <w:rPr>
          <w:sz w:val="22"/>
          <w:szCs w:val="22"/>
        </w:rPr>
        <w:t xml:space="preserve">.   The flow units selected were […].  </w:t>
      </w:r>
    </w:p>
    <w:p w14:paraId="1A9F4BB5" w14:textId="5EA13906" w:rsidR="00BF6A47" w:rsidRPr="00BF6A47" w:rsidRDefault="00BF6A47" w:rsidP="00BF6A47">
      <w:pPr>
        <w:pStyle w:val="BodyText"/>
        <w:ind w:firstLine="0"/>
      </w:pPr>
      <w:r>
        <w:t>Figure ## is a screen capture of [complete the sentence].   Then describe the figure; what do the arrows mean?  What do the colors indicate?  What units are displayed for the pipes? What units are displayed for the nodes? Don't just answer as a list, but work into a narrative.</w:t>
      </w:r>
    </w:p>
    <w:p w14:paraId="7E070D35" w14:textId="77777777" w:rsidR="001A08A3" w:rsidRDefault="001A08A3"/>
    <w:p w14:paraId="6F92A369" w14:textId="77777777" w:rsidR="001A08A3" w:rsidRDefault="001A08A3" w:rsidP="00367C0C">
      <w:pPr>
        <w:keepNext/>
        <w:jc w:val="center"/>
      </w:pPr>
      <w:r>
        <w:rPr>
          <w:noProof/>
        </w:rPr>
        <w:drawing>
          <wp:inline distT="0" distB="0" distL="0" distR="0" wp14:anchorId="7CA83FCC" wp14:editId="43F8F248">
            <wp:extent cx="3136900" cy="22984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06" cy="23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3E868" w14:textId="3F2526CA" w:rsidR="001A08A3" w:rsidRPr="00BF6A47" w:rsidRDefault="001A08A3" w:rsidP="00367C0C">
      <w:pPr>
        <w:pStyle w:val="Caption"/>
        <w:jc w:val="center"/>
        <w:rPr>
          <w:color w:val="auto"/>
          <w:sz w:val="24"/>
          <w:szCs w:val="24"/>
        </w:rPr>
      </w:pPr>
      <w:r w:rsidRPr="00BF6A47">
        <w:rPr>
          <w:color w:val="auto"/>
          <w:sz w:val="24"/>
          <w:szCs w:val="24"/>
        </w:rPr>
        <w:t xml:space="preserve">Figure </w:t>
      </w:r>
      <w:r w:rsidRPr="00BF6A47">
        <w:rPr>
          <w:color w:val="auto"/>
          <w:sz w:val="24"/>
          <w:szCs w:val="24"/>
        </w:rPr>
        <w:fldChar w:fldCharType="begin"/>
      </w:r>
      <w:r w:rsidRPr="00BF6A47">
        <w:rPr>
          <w:color w:val="auto"/>
          <w:sz w:val="24"/>
          <w:szCs w:val="24"/>
        </w:rPr>
        <w:instrText xml:space="preserve"> SEQ Figure \* ARABIC </w:instrText>
      </w:r>
      <w:r w:rsidRPr="00BF6A47">
        <w:rPr>
          <w:color w:val="auto"/>
          <w:sz w:val="24"/>
          <w:szCs w:val="24"/>
        </w:rPr>
        <w:fldChar w:fldCharType="separate"/>
      </w:r>
      <w:r w:rsidR="003A1895">
        <w:rPr>
          <w:noProof/>
          <w:color w:val="auto"/>
          <w:sz w:val="24"/>
          <w:szCs w:val="24"/>
        </w:rPr>
        <w:t>2</w:t>
      </w:r>
      <w:r w:rsidRPr="00BF6A47">
        <w:rPr>
          <w:color w:val="auto"/>
          <w:sz w:val="24"/>
          <w:szCs w:val="24"/>
        </w:rPr>
        <w:fldChar w:fldCharType="end"/>
      </w:r>
      <w:r w:rsidRPr="00BF6A47">
        <w:rPr>
          <w:color w:val="auto"/>
          <w:sz w:val="24"/>
          <w:szCs w:val="24"/>
        </w:rPr>
        <w:t xml:space="preserve">.  Screen Capture </w:t>
      </w:r>
      <w:r w:rsidR="00BF6A47" w:rsidRPr="00BF6A47">
        <w:rPr>
          <w:color w:val="auto"/>
          <w:sz w:val="24"/>
          <w:szCs w:val="24"/>
        </w:rPr>
        <w:t>of …..[complete the caption]</w:t>
      </w:r>
      <w:r w:rsidR="000E6B84">
        <w:rPr>
          <w:color w:val="auto"/>
          <w:sz w:val="24"/>
          <w:szCs w:val="24"/>
        </w:rPr>
        <w:t xml:space="preserve"> – also figure should use entire available page width for reader clarity. </w:t>
      </w:r>
    </w:p>
    <w:p w14:paraId="6A158859" w14:textId="77777777" w:rsidR="00BF6A47" w:rsidRDefault="00BF6A47" w:rsidP="00BF6A47"/>
    <w:p w14:paraId="571CB11F" w14:textId="0C265AA9" w:rsidR="00BF6A47" w:rsidRPr="00BF6A47" w:rsidRDefault="00BF6A47" w:rsidP="00BF6A47">
      <w:r>
        <w:t>Figure ## is a screen capture of [complete the sentence].  Then describe the figure.</w:t>
      </w:r>
    </w:p>
    <w:p w14:paraId="67047A1F" w14:textId="77777777" w:rsidR="00BF6A47" w:rsidRPr="00BF6A47" w:rsidRDefault="00BF6A47" w:rsidP="00BF6A47"/>
    <w:p w14:paraId="3D4A30A0" w14:textId="77777777" w:rsidR="003059A7" w:rsidRDefault="003059A7" w:rsidP="00367C0C">
      <w:pPr>
        <w:keepNext/>
        <w:jc w:val="center"/>
      </w:pPr>
      <w:r>
        <w:rPr>
          <w:noProof/>
        </w:rPr>
        <w:drawing>
          <wp:inline distT="0" distB="0" distL="0" distR="0" wp14:anchorId="06BA0C78" wp14:editId="23D1A0A3">
            <wp:extent cx="3111500" cy="22374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75" cy="223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845B0" w14:textId="7860E8C8" w:rsidR="003059A7" w:rsidRDefault="003059A7" w:rsidP="00367C0C">
      <w:pPr>
        <w:pStyle w:val="Caption"/>
        <w:jc w:val="center"/>
        <w:rPr>
          <w:color w:val="auto"/>
          <w:sz w:val="24"/>
          <w:szCs w:val="24"/>
        </w:rPr>
      </w:pPr>
      <w:r w:rsidRPr="003059A7">
        <w:rPr>
          <w:color w:val="auto"/>
          <w:sz w:val="24"/>
          <w:szCs w:val="24"/>
        </w:rPr>
        <w:t xml:space="preserve">Figure </w:t>
      </w:r>
      <w:r w:rsidRPr="003059A7">
        <w:rPr>
          <w:color w:val="auto"/>
          <w:sz w:val="24"/>
          <w:szCs w:val="24"/>
        </w:rPr>
        <w:fldChar w:fldCharType="begin"/>
      </w:r>
      <w:r w:rsidRPr="003059A7">
        <w:rPr>
          <w:color w:val="auto"/>
          <w:sz w:val="24"/>
          <w:szCs w:val="24"/>
        </w:rPr>
        <w:instrText xml:space="preserve"> SEQ Figure \* ARABIC </w:instrText>
      </w:r>
      <w:r w:rsidRPr="003059A7">
        <w:rPr>
          <w:color w:val="auto"/>
          <w:sz w:val="24"/>
          <w:szCs w:val="24"/>
        </w:rPr>
        <w:fldChar w:fldCharType="separate"/>
      </w:r>
      <w:r w:rsidR="003A1895">
        <w:rPr>
          <w:noProof/>
          <w:color w:val="auto"/>
          <w:sz w:val="24"/>
          <w:szCs w:val="24"/>
        </w:rPr>
        <w:t>3</w:t>
      </w:r>
      <w:r w:rsidRPr="003059A7">
        <w:rPr>
          <w:color w:val="auto"/>
          <w:sz w:val="24"/>
          <w:szCs w:val="24"/>
        </w:rPr>
        <w:fldChar w:fldCharType="end"/>
      </w:r>
      <w:r w:rsidRPr="003059A7">
        <w:rPr>
          <w:color w:val="auto"/>
          <w:sz w:val="24"/>
          <w:szCs w:val="24"/>
        </w:rPr>
        <w:t xml:space="preserve">.  Screen capture of </w:t>
      </w:r>
      <w:r w:rsidR="00BF6A47">
        <w:rPr>
          <w:color w:val="auto"/>
          <w:sz w:val="24"/>
          <w:szCs w:val="24"/>
        </w:rPr>
        <w:t>… [complete the caption]</w:t>
      </w:r>
    </w:p>
    <w:p w14:paraId="23D6496E" w14:textId="77777777" w:rsidR="003059A7" w:rsidRDefault="003059A7" w:rsidP="003059A7"/>
    <w:p w14:paraId="751D925B" w14:textId="77777777" w:rsidR="00DF17C4" w:rsidRPr="00DF17C4" w:rsidRDefault="003059A7" w:rsidP="00367C0C">
      <w:pPr>
        <w:jc w:val="both"/>
        <w:rPr>
          <w:sz w:val="22"/>
          <w:szCs w:val="22"/>
        </w:rPr>
      </w:pPr>
      <w:r w:rsidRPr="00DF17C4">
        <w:rPr>
          <w:sz w:val="22"/>
          <w:szCs w:val="22"/>
        </w:rPr>
        <w:t xml:space="preserve">Friction factors supplied in the problem statement were matched (as best as possible) by adjusting </w:t>
      </w:r>
      <w:r w:rsidR="00BF6A47" w:rsidRPr="00DF17C4">
        <w:rPr>
          <w:sz w:val="22"/>
          <w:szCs w:val="22"/>
        </w:rPr>
        <w:t>[what]</w:t>
      </w:r>
      <w:r w:rsidRPr="00DF17C4">
        <w:rPr>
          <w:sz w:val="22"/>
          <w:szCs w:val="22"/>
        </w:rPr>
        <w:t xml:space="preserve"> in EPANET then running the simulation.  </w:t>
      </w:r>
      <w:r w:rsidR="00BF6A47" w:rsidRPr="00DF17C4">
        <w:rPr>
          <w:sz w:val="22"/>
          <w:szCs w:val="22"/>
        </w:rPr>
        <w:t>A trial-and –adjustment procedure were used to …[  ].</w:t>
      </w:r>
    </w:p>
    <w:p w14:paraId="1EE675DD" w14:textId="77777777" w:rsidR="00DF17C4" w:rsidRDefault="00DF17C4" w:rsidP="00367C0C">
      <w:pPr>
        <w:jc w:val="both"/>
      </w:pPr>
    </w:p>
    <w:p w14:paraId="6ECBC84A" w14:textId="16722E1B" w:rsidR="003059A7" w:rsidRDefault="003059A7" w:rsidP="00367C0C">
      <w:pPr>
        <w:jc w:val="both"/>
      </w:pPr>
      <w:r>
        <w:t xml:space="preserve">Table 1 is a listing of the </w:t>
      </w:r>
      <w:r w:rsidR="00DF17C4">
        <w:t>[….]</w:t>
      </w:r>
      <w:r>
        <w:t>.</w:t>
      </w:r>
      <w:r w:rsidR="00DF17C4">
        <w:t xml:space="preserve">   Describe the table; explain what each column represents.</w:t>
      </w:r>
    </w:p>
    <w:p w14:paraId="1ACFBC17" w14:textId="77777777" w:rsidR="003059A7" w:rsidRDefault="003059A7" w:rsidP="003059A7"/>
    <w:p w14:paraId="2E6F85EA" w14:textId="77777777" w:rsidR="003059A7" w:rsidRPr="000E6B84" w:rsidRDefault="003059A7" w:rsidP="003059A7">
      <w:pPr>
        <w:jc w:val="center"/>
        <w:rPr>
          <w:b/>
        </w:rPr>
      </w:pPr>
      <w:r w:rsidRPr="000E6B84">
        <w:rPr>
          <w:b/>
        </w:rPr>
        <w:t xml:space="preserve">Table </w:t>
      </w:r>
      <w:r w:rsidR="003A1895" w:rsidRPr="000E6B84">
        <w:rPr>
          <w:b/>
        </w:rPr>
        <w:fldChar w:fldCharType="begin"/>
      </w:r>
      <w:r w:rsidR="003A1895" w:rsidRPr="000E6B84">
        <w:rPr>
          <w:b/>
        </w:rPr>
        <w:instrText xml:space="preserve"> SEQ Table \* ARABIC </w:instrText>
      </w:r>
      <w:r w:rsidR="003A1895" w:rsidRPr="000E6B84">
        <w:rPr>
          <w:b/>
        </w:rPr>
        <w:fldChar w:fldCharType="separate"/>
      </w:r>
      <w:r w:rsidR="003A1895">
        <w:rPr>
          <w:b/>
          <w:noProof/>
        </w:rPr>
        <w:t>1</w:t>
      </w:r>
      <w:r w:rsidR="003A1895" w:rsidRPr="000E6B84">
        <w:rPr>
          <w:b/>
          <w:noProof/>
        </w:rPr>
        <w:fldChar w:fldCharType="end"/>
      </w:r>
      <w:r w:rsidRPr="000E6B84">
        <w:rPr>
          <w:b/>
        </w:rPr>
        <w:t>.  Supplied and Computed Friction Factors</w:t>
      </w:r>
    </w:p>
    <w:p w14:paraId="0F6F6250" w14:textId="77777777" w:rsidR="00DF17C4" w:rsidRPr="003059A7" w:rsidRDefault="00DF17C4" w:rsidP="003059A7">
      <w:pPr>
        <w:jc w:val="center"/>
      </w:pPr>
    </w:p>
    <w:p w14:paraId="07712765" w14:textId="73C31FCE" w:rsidR="003059A7" w:rsidRDefault="00DF17C4" w:rsidP="003059A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3F05C0C" wp14:editId="13105871">
            <wp:extent cx="3085465" cy="2200895"/>
            <wp:effectExtent l="25400" t="25400" r="13335" b="349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40" cy="22012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108D0" w14:textId="77777777" w:rsidR="003059A7" w:rsidRDefault="003059A7"/>
    <w:p w14:paraId="7000848C" w14:textId="2E25598D" w:rsidR="00BF6A47" w:rsidRDefault="008B36E0" w:rsidP="003059A7">
      <w:r>
        <w:t>The EPANET summary report is attached (last two pages) with the low-pressure node identified.</w:t>
      </w:r>
    </w:p>
    <w:p w14:paraId="69E94412" w14:textId="77777777" w:rsidR="008B36E0" w:rsidRDefault="008B36E0" w:rsidP="003059A7"/>
    <w:p w14:paraId="34E55C2D" w14:textId="5BC62B78" w:rsidR="008B36E0" w:rsidRPr="008B36E0" w:rsidRDefault="008B36E0" w:rsidP="003059A7">
      <w:pPr>
        <w:rPr>
          <w:b/>
        </w:rPr>
      </w:pPr>
      <w:r w:rsidRPr="008B36E0">
        <w:rPr>
          <w:b/>
        </w:rPr>
        <w:t>Discussion:</w:t>
      </w:r>
    </w:p>
    <w:p w14:paraId="5E0E0AEE" w14:textId="77777777" w:rsidR="008B36E0" w:rsidRDefault="008B36E0" w:rsidP="003059A7"/>
    <w:p w14:paraId="5C7E80B8" w14:textId="7C1D02C9" w:rsidR="008B36E0" w:rsidRDefault="008B36E0" w:rsidP="003059A7">
      <w:r>
        <w:t>Discussion here.   Discuss friction factors, try to elaborate why cannot get exact match.   Discuss low pressure node.  Compare pressure to minimum pressure guidelines.</w:t>
      </w:r>
    </w:p>
    <w:p w14:paraId="4AF5FF11" w14:textId="77777777" w:rsidR="00BF6A47" w:rsidRDefault="00BF6A47" w:rsidP="003059A7"/>
    <w:p w14:paraId="70D6DEB4" w14:textId="77777777" w:rsidR="008B36E0" w:rsidRDefault="008B36E0">
      <w:pPr>
        <w:rPr>
          <w:b/>
        </w:rPr>
      </w:pPr>
      <w:r>
        <w:rPr>
          <w:b/>
        </w:rPr>
        <w:br w:type="page"/>
      </w:r>
    </w:p>
    <w:p w14:paraId="11BBD31B" w14:textId="37FC9B19" w:rsidR="003059A7" w:rsidRPr="008B36E0" w:rsidRDefault="003059A7" w:rsidP="003059A7">
      <w:pPr>
        <w:rPr>
          <w:b/>
        </w:rPr>
      </w:pPr>
      <w:r w:rsidRPr="008B36E0">
        <w:rPr>
          <w:b/>
        </w:rPr>
        <w:t>Summary Report (Generated by EPANET)</w:t>
      </w:r>
      <w:r w:rsidR="008B36E0">
        <w:rPr>
          <w:b/>
        </w:rPr>
        <w:t>:</w:t>
      </w:r>
    </w:p>
    <w:p w14:paraId="6D9E677B" w14:textId="77777777" w:rsidR="003059A7" w:rsidRDefault="003059A7"/>
    <w:p w14:paraId="70F4CE1F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>Page 1                                             2/9/2015 6:16:38 PM</w:t>
      </w:r>
    </w:p>
    <w:p w14:paraId="7A945F96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29240617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***************************************</w:t>
      </w:r>
      <w:r>
        <w:rPr>
          <w:rFonts w:ascii="Courier" w:hAnsi="Courier"/>
          <w:sz w:val="18"/>
          <w:szCs w:val="18"/>
        </w:rPr>
        <w:t>*******************************</w:t>
      </w:r>
    </w:p>
    <w:p w14:paraId="660A58ED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*                             E P A N E</w:t>
      </w:r>
      <w:r>
        <w:rPr>
          <w:rFonts w:ascii="Courier" w:hAnsi="Courier"/>
          <w:sz w:val="18"/>
          <w:szCs w:val="18"/>
        </w:rPr>
        <w:t xml:space="preserve"> T                            *</w:t>
      </w:r>
    </w:p>
    <w:p w14:paraId="36025B42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*                     Hydraulic and Wat</w:t>
      </w:r>
      <w:r>
        <w:rPr>
          <w:rFonts w:ascii="Courier" w:hAnsi="Courier"/>
          <w:sz w:val="18"/>
          <w:szCs w:val="18"/>
        </w:rPr>
        <w:t>er Quality                    *</w:t>
      </w:r>
    </w:p>
    <w:p w14:paraId="1373C0AE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*                     Analysis for Pipe</w:t>
      </w:r>
      <w:r>
        <w:rPr>
          <w:rFonts w:ascii="Courier" w:hAnsi="Courier"/>
          <w:sz w:val="18"/>
          <w:szCs w:val="18"/>
        </w:rPr>
        <w:t xml:space="preserve"> Networks                     *</w:t>
      </w:r>
    </w:p>
    <w:p w14:paraId="5AB3948C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*                           Version 2.0                              *</w:t>
      </w:r>
    </w:p>
    <w:p w14:paraId="3656A7AF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**********************************************************************</w:t>
      </w:r>
    </w:p>
    <w:p w14:paraId="356BC2D6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021E528E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Input File: exercise005-1-1.net</w:t>
      </w:r>
    </w:p>
    <w:p w14:paraId="6051B7A6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39FF3FA3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Link - Node Table:</w:t>
      </w:r>
    </w:p>
    <w:p w14:paraId="10392304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7B00F8E9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----------------------------------------------------------------------</w:t>
      </w:r>
    </w:p>
    <w:p w14:paraId="6F5A0624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6BAA8AE3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Link           Start          End                Length  Diameter</w:t>
      </w:r>
    </w:p>
    <w:p w14:paraId="089F1164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596AE49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ID             Node           Node</w:t>
      </w:r>
      <w:r>
        <w:rPr>
          <w:rFonts w:ascii="Courier" w:hAnsi="Courier"/>
          <w:sz w:val="18"/>
          <w:szCs w:val="18"/>
        </w:rPr>
        <w:t xml:space="preserve">                   ft        in</w:t>
      </w:r>
    </w:p>
    <w:p w14:paraId="74D08F0E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----------------------------------------------------------------------</w:t>
      </w:r>
    </w:p>
    <w:p w14:paraId="000D0540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0E8F10CA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1              2              3   </w:t>
      </w:r>
      <w:r>
        <w:rPr>
          <w:rFonts w:ascii="Courier" w:hAnsi="Courier"/>
          <w:sz w:val="18"/>
          <w:szCs w:val="18"/>
        </w:rPr>
        <w:t xml:space="preserve">                 4000        10</w:t>
      </w:r>
    </w:p>
    <w:p w14:paraId="2183D321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2              3              4   </w:t>
      </w:r>
      <w:r>
        <w:rPr>
          <w:rFonts w:ascii="Courier" w:hAnsi="Courier"/>
          <w:sz w:val="18"/>
          <w:szCs w:val="18"/>
        </w:rPr>
        <w:t xml:space="preserve">                 6000        10</w:t>
      </w:r>
    </w:p>
    <w:p w14:paraId="59474D8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3              2              5           </w:t>
      </w:r>
      <w:r>
        <w:rPr>
          <w:rFonts w:ascii="Courier" w:hAnsi="Courier"/>
          <w:sz w:val="18"/>
          <w:szCs w:val="18"/>
        </w:rPr>
        <w:t xml:space="preserve">         6000        12</w:t>
      </w:r>
    </w:p>
    <w:p w14:paraId="1F76390B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4              3              6   </w:t>
      </w:r>
      <w:r>
        <w:rPr>
          <w:rFonts w:ascii="Courier" w:hAnsi="Courier"/>
          <w:sz w:val="18"/>
          <w:szCs w:val="18"/>
        </w:rPr>
        <w:t xml:space="preserve">                 6500        24</w:t>
      </w:r>
    </w:p>
    <w:p w14:paraId="15771E49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5              4              7   </w:t>
      </w:r>
      <w:r>
        <w:rPr>
          <w:rFonts w:ascii="Courier" w:hAnsi="Courier"/>
          <w:sz w:val="18"/>
          <w:szCs w:val="18"/>
        </w:rPr>
        <w:t xml:space="preserve">                 7000        10</w:t>
      </w:r>
    </w:p>
    <w:p w14:paraId="15D18E5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6              5              6   </w:t>
      </w:r>
      <w:r>
        <w:rPr>
          <w:rFonts w:ascii="Courier" w:hAnsi="Courier"/>
          <w:sz w:val="18"/>
          <w:szCs w:val="18"/>
        </w:rPr>
        <w:t xml:space="preserve">                 3000        18</w:t>
      </w:r>
    </w:p>
    <w:p w14:paraId="234E85CF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7              6              7   </w:t>
      </w:r>
      <w:r>
        <w:rPr>
          <w:rFonts w:ascii="Courier" w:hAnsi="Courier"/>
          <w:sz w:val="18"/>
          <w:szCs w:val="18"/>
        </w:rPr>
        <w:t xml:space="preserve">                 5000        10</w:t>
      </w:r>
    </w:p>
    <w:p w14:paraId="167026C0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8              9              3                     300        12</w:t>
      </w:r>
    </w:p>
    <w:p w14:paraId="678B5157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</w:t>
      </w:r>
    </w:p>
    <w:p w14:paraId="66BC5C4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Node Results:</w:t>
      </w:r>
    </w:p>
    <w:p w14:paraId="632D22A7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55973B1B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----------------------------------------------------------------------</w:t>
      </w:r>
    </w:p>
    <w:p w14:paraId="25C35DDE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52F4C612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Node                Demand      Head  Pressure   Quality</w:t>
      </w:r>
    </w:p>
    <w:p w14:paraId="135F71C4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4F9C1BC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ID                     CF</w:t>
      </w:r>
      <w:r>
        <w:rPr>
          <w:rFonts w:ascii="Courier" w:hAnsi="Courier"/>
          <w:sz w:val="18"/>
          <w:szCs w:val="18"/>
        </w:rPr>
        <w:t xml:space="preserve">S        ft       psi          </w:t>
      </w:r>
    </w:p>
    <w:p w14:paraId="32E2AE9C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----------------------------------------------------------------------</w:t>
      </w:r>
    </w:p>
    <w:p w14:paraId="3D51602D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75E37F74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2                     1.1</w:t>
      </w:r>
      <w:r>
        <w:rPr>
          <w:rFonts w:ascii="Courier" w:hAnsi="Courier"/>
          <w:sz w:val="18"/>
          <w:szCs w:val="18"/>
        </w:rPr>
        <w:t>1    284.88     49.78      0.00</w:t>
      </w:r>
    </w:p>
    <w:p w14:paraId="339D6E91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3                     1.1</w:t>
      </w:r>
      <w:r>
        <w:rPr>
          <w:rFonts w:ascii="Courier" w:hAnsi="Courier"/>
          <w:sz w:val="18"/>
          <w:szCs w:val="18"/>
        </w:rPr>
        <w:t>1    292.57     48.77      0.00</w:t>
      </w:r>
    </w:p>
    <w:p w14:paraId="39A77A08" w14:textId="35FB77F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</w:t>
      </w:r>
      <w:r w:rsidRPr="008B36E0">
        <w:rPr>
          <w:rFonts w:ascii="Courier" w:hAnsi="Courier"/>
          <w:sz w:val="18"/>
          <w:szCs w:val="18"/>
          <w:highlight w:val="yellow"/>
        </w:rPr>
        <w:t>4                     1.11    258.00     40.29      0.00</w:t>
      </w:r>
      <w:r w:rsidR="008B36E0">
        <w:rPr>
          <w:rFonts w:ascii="Courier" w:hAnsi="Courier"/>
          <w:sz w:val="18"/>
          <w:szCs w:val="18"/>
        </w:rPr>
        <w:t xml:space="preserve">  </w:t>
      </w:r>
      <w:r w:rsidR="008B36E0" w:rsidRPr="008B36E0">
        <w:rPr>
          <w:rFonts w:ascii="Courier" w:hAnsi="Courier"/>
          <w:sz w:val="18"/>
          <w:szCs w:val="18"/>
        </w:rPr>
        <w:sym w:font="Wingdings" w:char="F0E7"/>
      </w:r>
      <w:r w:rsidR="008B36E0">
        <w:rPr>
          <w:rFonts w:ascii="Courier" w:hAnsi="Courier"/>
          <w:sz w:val="18"/>
          <w:szCs w:val="18"/>
        </w:rPr>
        <w:t xml:space="preserve"> LOW PRESSURE </w:t>
      </w:r>
    </w:p>
    <w:p w14:paraId="69015813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5                     3.3</w:t>
      </w:r>
      <w:r>
        <w:rPr>
          <w:rFonts w:ascii="Courier" w:hAnsi="Courier"/>
          <w:sz w:val="18"/>
          <w:szCs w:val="18"/>
        </w:rPr>
        <w:t>3    284.86     56.27      0.00</w:t>
      </w:r>
    </w:p>
    <w:p w14:paraId="739CC291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6                     2.2</w:t>
      </w:r>
      <w:r>
        <w:rPr>
          <w:rFonts w:ascii="Courier" w:hAnsi="Courier"/>
          <w:sz w:val="18"/>
          <w:szCs w:val="18"/>
        </w:rPr>
        <w:t>2    286.92     59.33      0.00</w:t>
      </w:r>
    </w:p>
    <w:p w14:paraId="5FE12391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7                     3.3</w:t>
      </w:r>
      <w:r>
        <w:rPr>
          <w:rFonts w:ascii="Courier" w:hAnsi="Courier"/>
          <w:sz w:val="18"/>
          <w:szCs w:val="18"/>
        </w:rPr>
        <w:t>3    249.00     45.06      0.00</w:t>
      </w:r>
    </w:p>
    <w:p w14:paraId="5B1E6B4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9                   -12.21    315.00     58.50      0.00 Tank</w:t>
      </w:r>
    </w:p>
    <w:p w14:paraId="3906A1CB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4E79AD2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</w:t>
      </w:r>
    </w:p>
    <w:p w14:paraId="2CF4AB27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 Link Results:</w:t>
      </w:r>
    </w:p>
    <w:p w14:paraId="4156C5EB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----------------------------------------------------------------------</w:t>
      </w:r>
    </w:p>
    <w:p w14:paraId="38F39E8A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7515E9A0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Link                  Flow  VelocityUnit Headloss </w:t>
      </w:r>
      <w:r>
        <w:rPr>
          <w:rFonts w:ascii="Courier" w:hAnsi="Courier"/>
          <w:sz w:val="18"/>
          <w:szCs w:val="18"/>
        </w:rPr>
        <w:t xml:space="preserve">   Status</w:t>
      </w:r>
    </w:p>
    <w:p w14:paraId="64B082A1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ID             </w:t>
      </w:r>
      <w:r>
        <w:rPr>
          <w:rFonts w:ascii="Courier" w:hAnsi="Courier"/>
          <w:sz w:val="18"/>
          <w:szCs w:val="18"/>
        </w:rPr>
        <w:t xml:space="preserve">        CFS       fps    ft/Kft</w:t>
      </w:r>
    </w:p>
    <w:p w14:paraId="62903CB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---------------------------------------</w:t>
      </w:r>
      <w:r>
        <w:rPr>
          <w:rFonts w:ascii="Courier" w:hAnsi="Courier"/>
          <w:sz w:val="18"/>
          <w:szCs w:val="18"/>
        </w:rPr>
        <w:t>-------------------------------</w:t>
      </w:r>
    </w:p>
    <w:p w14:paraId="52763DB4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1                    -1.1</w:t>
      </w:r>
      <w:r>
        <w:rPr>
          <w:rFonts w:ascii="Courier" w:hAnsi="Courier"/>
          <w:sz w:val="18"/>
          <w:szCs w:val="18"/>
        </w:rPr>
        <w:t>8      2.15      1.92      Open</w:t>
      </w:r>
    </w:p>
    <w:p w14:paraId="1D29FA95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2                     2.0</w:t>
      </w:r>
      <w:r>
        <w:rPr>
          <w:rFonts w:ascii="Courier" w:hAnsi="Courier"/>
          <w:sz w:val="18"/>
          <w:szCs w:val="18"/>
        </w:rPr>
        <w:t>6      3.79      5.76      Open</w:t>
      </w:r>
    </w:p>
    <w:p w14:paraId="6E7EF7F3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3                     0.0</w:t>
      </w:r>
      <w:r>
        <w:rPr>
          <w:rFonts w:ascii="Courier" w:hAnsi="Courier"/>
          <w:sz w:val="18"/>
          <w:szCs w:val="18"/>
        </w:rPr>
        <w:t>7      0.08      0.00      Open</w:t>
      </w:r>
    </w:p>
    <w:p w14:paraId="17FB0C9B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4                     7.8</w:t>
      </w:r>
      <w:r>
        <w:rPr>
          <w:rFonts w:ascii="Courier" w:hAnsi="Courier"/>
          <w:sz w:val="18"/>
          <w:szCs w:val="18"/>
        </w:rPr>
        <w:t>6      2.50      0.87      Open</w:t>
      </w:r>
    </w:p>
    <w:p w14:paraId="151F5C5F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5                     0.9</w:t>
      </w:r>
      <w:r>
        <w:rPr>
          <w:rFonts w:ascii="Courier" w:hAnsi="Courier"/>
          <w:sz w:val="18"/>
          <w:szCs w:val="18"/>
        </w:rPr>
        <w:t>5      1.75      1.29      Open</w:t>
      </w:r>
    </w:p>
    <w:p w14:paraId="6F27559E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6                    -3.2</w:t>
      </w:r>
      <w:r>
        <w:rPr>
          <w:rFonts w:ascii="Courier" w:hAnsi="Courier"/>
          <w:sz w:val="18"/>
          <w:szCs w:val="18"/>
        </w:rPr>
        <w:t>6      1.85      0.69      Open</w:t>
      </w:r>
    </w:p>
    <w:p w14:paraId="530C7593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7                     2.3</w:t>
      </w:r>
      <w:r>
        <w:rPr>
          <w:rFonts w:ascii="Courier" w:hAnsi="Courier"/>
          <w:sz w:val="18"/>
          <w:szCs w:val="18"/>
        </w:rPr>
        <w:t>8      4.36      7.58      Open</w:t>
      </w:r>
    </w:p>
    <w:p w14:paraId="33F84E3B" w14:textId="54089619" w:rsidR="002D5935" w:rsidRPr="008B36E0" w:rsidRDefault="003059A7" w:rsidP="008B36E0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8                    12.21     15.55     74.78      Open</w:t>
      </w:r>
    </w:p>
    <w:sectPr w:rsidR="002D5935" w:rsidRPr="008B36E0" w:rsidSect="000E6B84">
      <w:headerReference w:type="even" r:id="rId12"/>
      <w:headerReference w:type="default" r:id="rId13"/>
      <w:footerReference w:type="even" r:id="rId14"/>
      <w:footerReference w:type="default" r:id="rId15"/>
      <w:pgSz w:w="12240" w:h="15840"/>
      <w:pgMar w:top="1440" w:right="1800" w:bottom="1440" w:left="180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02850C" w14:textId="77777777" w:rsidR="007E624C" w:rsidRDefault="007E624C" w:rsidP="007E624C">
      <w:r>
        <w:separator/>
      </w:r>
    </w:p>
  </w:endnote>
  <w:endnote w:type="continuationSeparator" w:id="0">
    <w:p w14:paraId="497818BD" w14:textId="77777777" w:rsidR="007E624C" w:rsidRDefault="007E624C" w:rsidP="007E6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F3B52" w14:textId="77777777" w:rsidR="007E624C" w:rsidRDefault="007E624C" w:rsidP="00486F1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FA2832" w14:textId="77777777" w:rsidR="007E624C" w:rsidRDefault="007E624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EE0D5" w14:textId="5391596F" w:rsidR="007E624C" w:rsidRDefault="007E624C">
    <w:pPr>
      <w:pStyle w:val="Footer"/>
    </w:pPr>
    <w:r>
      <w:rPr>
        <w:rStyle w:val="PageNumber"/>
        <w:rFonts w:ascii="Times New Roman" w:hAnsi="Times New Roman" w:cs="Times New Roman"/>
      </w:rPr>
      <w:tab/>
    </w:r>
    <w:r w:rsidRPr="007E624C">
      <w:rPr>
        <w:rStyle w:val="PageNumber"/>
        <w:rFonts w:ascii="Times New Roman" w:hAnsi="Times New Roman" w:cs="Times New Roman"/>
      </w:rPr>
      <w:t xml:space="preserve">Page </w:t>
    </w:r>
    <w:r w:rsidRPr="007E624C">
      <w:rPr>
        <w:rStyle w:val="PageNumber"/>
        <w:rFonts w:ascii="Times New Roman" w:hAnsi="Times New Roman" w:cs="Times New Roman"/>
      </w:rPr>
      <w:fldChar w:fldCharType="begin"/>
    </w:r>
    <w:r w:rsidRPr="007E624C">
      <w:rPr>
        <w:rStyle w:val="PageNumber"/>
        <w:rFonts w:ascii="Times New Roman" w:hAnsi="Times New Roman" w:cs="Times New Roman"/>
      </w:rPr>
      <w:instrText xml:space="preserve"> PAGE </w:instrText>
    </w:r>
    <w:r>
      <w:rPr>
        <w:rStyle w:val="PageNumber"/>
        <w:rFonts w:ascii="Times New Roman" w:hAnsi="Times New Roman" w:cs="Times New Roman"/>
      </w:rPr>
      <w:fldChar w:fldCharType="separate"/>
    </w:r>
    <w:r w:rsidR="003A1895">
      <w:rPr>
        <w:rStyle w:val="PageNumber"/>
        <w:rFonts w:ascii="Times New Roman" w:hAnsi="Times New Roman" w:cs="Times New Roman"/>
        <w:noProof/>
      </w:rPr>
      <w:t>1</w:t>
    </w:r>
    <w:r w:rsidRPr="007E624C">
      <w:rPr>
        <w:rStyle w:val="PageNumber"/>
        <w:rFonts w:ascii="Times New Roman" w:hAnsi="Times New Roman" w:cs="Times New Roman"/>
      </w:rPr>
      <w:fldChar w:fldCharType="end"/>
    </w:r>
    <w:r w:rsidRPr="007E624C">
      <w:rPr>
        <w:rStyle w:val="PageNumber"/>
        <w:rFonts w:ascii="Times New Roman" w:hAnsi="Times New Roman" w:cs="Times New Roman"/>
      </w:rPr>
      <w:t xml:space="preserve"> of </w:t>
    </w:r>
    <w:r w:rsidRPr="007E624C">
      <w:rPr>
        <w:rStyle w:val="PageNumber"/>
        <w:rFonts w:ascii="Times New Roman" w:hAnsi="Times New Roman" w:cs="Times New Roman"/>
      </w:rPr>
      <w:fldChar w:fldCharType="begin"/>
    </w:r>
    <w:r w:rsidRPr="007E624C">
      <w:rPr>
        <w:rStyle w:val="PageNumber"/>
        <w:rFonts w:ascii="Times New Roman" w:hAnsi="Times New Roman" w:cs="Times New Roman"/>
      </w:rPr>
      <w:instrText xml:space="preserve"> NUMPAGES </w:instrText>
    </w:r>
    <w:r>
      <w:rPr>
        <w:rStyle w:val="PageNumber"/>
        <w:rFonts w:ascii="Times New Roman" w:hAnsi="Times New Roman" w:cs="Times New Roman"/>
      </w:rPr>
      <w:fldChar w:fldCharType="separate"/>
    </w:r>
    <w:r w:rsidR="003A1895">
      <w:rPr>
        <w:rStyle w:val="PageNumber"/>
        <w:rFonts w:ascii="Times New Roman" w:hAnsi="Times New Roman" w:cs="Times New Roman"/>
        <w:noProof/>
      </w:rPr>
      <w:t>2</w:t>
    </w:r>
    <w:r w:rsidRPr="007E624C">
      <w:rPr>
        <w:rStyle w:val="PageNumber"/>
        <w:rFonts w:ascii="Times New Roman" w:hAnsi="Times New Roman" w:cs="Times New Roman"/>
      </w:rPr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B5A172" w14:textId="77777777" w:rsidR="007E624C" w:rsidRDefault="007E624C" w:rsidP="007E624C">
      <w:r>
        <w:separator/>
      </w:r>
    </w:p>
  </w:footnote>
  <w:footnote w:type="continuationSeparator" w:id="0">
    <w:p w14:paraId="05CE49CD" w14:textId="77777777" w:rsidR="007E624C" w:rsidRDefault="007E624C" w:rsidP="007E62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A4941" w14:textId="77777777" w:rsidR="00ED4375" w:rsidRDefault="00ED4375">
    <w:pPr>
      <w:pStyle w:val="Header"/>
    </w:pPr>
    <w:sdt>
      <w:sdtPr>
        <w:id w:val="171999623"/>
        <w:placeholder>
          <w:docPart w:val="A98E8E5A27D0E8438B53E883EE206BAB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FC03DA24082CDF4398EF4840AB356079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C35709D781764144876E40FF4E789792"/>
        </w:placeholder>
        <w:temporary/>
        <w:showingPlcHdr/>
      </w:sdtPr>
      <w:sdtContent>
        <w:r>
          <w:t>[Type text]</w:t>
        </w:r>
      </w:sdtContent>
    </w:sdt>
  </w:p>
  <w:p w14:paraId="184C5450" w14:textId="77777777" w:rsidR="00ED4375" w:rsidRDefault="00ED437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E2D28" w14:textId="79B513EA" w:rsidR="00ED4375" w:rsidRDefault="00ED4375">
    <w:pPr>
      <w:pStyle w:val="Header"/>
    </w:pPr>
    <w:r>
      <w:ptab w:relativeTo="margin" w:alignment="center" w:leader="none"/>
    </w:r>
    <w:r>
      <w:ptab w:relativeTo="margin" w:alignment="right" w:leader="none"/>
    </w:r>
    <w:r>
      <w:t>TEAM ##</w:t>
    </w:r>
  </w:p>
  <w:p w14:paraId="371FE453" w14:textId="77777777" w:rsidR="00ED4375" w:rsidRDefault="00ED437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8A3"/>
    <w:rsid w:val="00065BB9"/>
    <w:rsid w:val="000E6B84"/>
    <w:rsid w:val="00105791"/>
    <w:rsid w:val="001A08A3"/>
    <w:rsid w:val="002D5935"/>
    <w:rsid w:val="002D64DA"/>
    <w:rsid w:val="003059A7"/>
    <w:rsid w:val="00367C0C"/>
    <w:rsid w:val="003A1895"/>
    <w:rsid w:val="003A7F49"/>
    <w:rsid w:val="00496279"/>
    <w:rsid w:val="00645558"/>
    <w:rsid w:val="007E624C"/>
    <w:rsid w:val="007F7CC2"/>
    <w:rsid w:val="008B36E0"/>
    <w:rsid w:val="008B4F97"/>
    <w:rsid w:val="00993E83"/>
    <w:rsid w:val="00BF6A47"/>
    <w:rsid w:val="00C2730E"/>
    <w:rsid w:val="00DF17C4"/>
    <w:rsid w:val="00ED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1D3C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BF6A47"/>
    <w:pPr>
      <w:spacing w:after="60"/>
      <w:outlineLvl w:val="0"/>
    </w:pPr>
    <w:rPr>
      <w:rFonts w:asciiTheme="majorHAnsi" w:eastAsia="Times New Roman" w:hAnsiTheme="majorHAnsi" w:cs="Times New Roman"/>
      <w:b/>
      <w:caps/>
      <w:sz w:val="18"/>
      <w:szCs w:val="20"/>
    </w:rPr>
  </w:style>
  <w:style w:type="paragraph" w:styleId="Heading2">
    <w:name w:val="heading 2"/>
    <w:basedOn w:val="Normal"/>
    <w:next w:val="Normal"/>
    <w:link w:val="Heading2Char"/>
    <w:unhideWhenUsed/>
    <w:qFormat/>
    <w:rsid w:val="00BF6A47"/>
    <w:pPr>
      <w:outlineLvl w:val="1"/>
    </w:pPr>
    <w:rPr>
      <w:rFonts w:eastAsia="Times New Roman" w:cs="Times New Roman"/>
      <w:caps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8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8A3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A08A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F6A47"/>
    <w:rPr>
      <w:rFonts w:asciiTheme="majorHAnsi" w:eastAsia="Times New Roman" w:hAnsiTheme="majorHAnsi" w:cs="Times New Roman"/>
      <w:b/>
      <w:caps/>
      <w:sz w:val="18"/>
      <w:szCs w:val="20"/>
    </w:rPr>
  </w:style>
  <w:style w:type="character" w:customStyle="1" w:styleId="Heading2Char">
    <w:name w:val="Heading 2 Char"/>
    <w:basedOn w:val="DefaultParagraphFont"/>
    <w:link w:val="Heading2"/>
    <w:rsid w:val="00BF6A47"/>
    <w:rPr>
      <w:rFonts w:eastAsia="Times New Roman" w:cs="Times New Roman"/>
      <w:caps/>
      <w:sz w:val="18"/>
      <w:szCs w:val="20"/>
    </w:rPr>
  </w:style>
  <w:style w:type="paragraph" w:styleId="BodyText">
    <w:name w:val="Body Text"/>
    <w:basedOn w:val="Normal"/>
    <w:link w:val="BodyTextChar"/>
    <w:unhideWhenUsed/>
    <w:qFormat/>
    <w:rsid w:val="00BF6A47"/>
    <w:pPr>
      <w:spacing w:before="240"/>
      <w:ind w:firstLine="720"/>
    </w:pPr>
    <w:rPr>
      <w:rFonts w:eastAsia="Times New Roman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BF6A47"/>
    <w:rPr>
      <w:rFonts w:eastAsia="Times New Roman" w:cs="Times New Roman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BF6A47"/>
    <w:pPr>
      <w:pBdr>
        <w:top w:val="double" w:sz="6" w:space="8" w:color="404040" w:themeColor="text1" w:themeTint="BF"/>
        <w:bottom w:val="double" w:sz="6" w:space="8" w:color="404040" w:themeColor="text1" w:themeTint="BF"/>
      </w:pBdr>
      <w:spacing w:after="200"/>
      <w:jc w:val="center"/>
    </w:pPr>
    <w:rPr>
      <w:rFonts w:asciiTheme="majorHAnsi" w:eastAsia="Times New Roman" w:hAnsiTheme="majorHAnsi" w:cs="Times New Roman"/>
      <w:b/>
      <w:caps/>
      <w:spacing w:val="20"/>
      <w:sz w:val="18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BF6A47"/>
    <w:rPr>
      <w:rFonts w:asciiTheme="majorHAnsi" w:eastAsia="Times New Roman" w:hAnsiTheme="majorHAnsi" w:cs="Times New Roman"/>
      <w:b/>
      <w:caps/>
      <w:spacing w:val="20"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7E62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24C"/>
  </w:style>
  <w:style w:type="paragraph" w:styleId="Footer">
    <w:name w:val="footer"/>
    <w:basedOn w:val="Normal"/>
    <w:link w:val="FooterChar"/>
    <w:uiPriority w:val="99"/>
    <w:unhideWhenUsed/>
    <w:rsid w:val="007E62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24C"/>
  </w:style>
  <w:style w:type="character" w:styleId="PageNumber">
    <w:name w:val="page number"/>
    <w:basedOn w:val="DefaultParagraphFont"/>
    <w:uiPriority w:val="99"/>
    <w:semiHidden/>
    <w:unhideWhenUsed/>
    <w:rsid w:val="007E624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BF6A47"/>
    <w:pPr>
      <w:spacing w:after="60"/>
      <w:outlineLvl w:val="0"/>
    </w:pPr>
    <w:rPr>
      <w:rFonts w:asciiTheme="majorHAnsi" w:eastAsia="Times New Roman" w:hAnsiTheme="majorHAnsi" w:cs="Times New Roman"/>
      <w:b/>
      <w:caps/>
      <w:sz w:val="18"/>
      <w:szCs w:val="20"/>
    </w:rPr>
  </w:style>
  <w:style w:type="paragraph" w:styleId="Heading2">
    <w:name w:val="heading 2"/>
    <w:basedOn w:val="Normal"/>
    <w:next w:val="Normal"/>
    <w:link w:val="Heading2Char"/>
    <w:unhideWhenUsed/>
    <w:qFormat/>
    <w:rsid w:val="00BF6A47"/>
    <w:pPr>
      <w:outlineLvl w:val="1"/>
    </w:pPr>
    <w:rPr>
      <w:rFonts w:eastAsia="Times New Roman" w:cs="Times New Roman"/>
      <w:caps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8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8A3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A08A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F6A47"/>
    <w:rPr>
      <w:rFonts w:asciiTheme="majorHAnsi" w:eastAsia="Times New Roman" w:hAnsiTheme="majorHAnsi" w:cs="Times New Roman"/>
      <w:b/>
      <w:caps/>
      <w:sz w:val="18"/>
      <w:szCs w:val="20"/>
    </w:rPr>
  </w:style>
  <w:style w:type="character" w:customStyle="1" w:styleId="Heading2Char">
    <w:name w:val="Heading 2 Char"/>
    <w:basedOn w:val="DefaultParagraphFont"/>
    <w:link w:val="Heading2"/>
    <w:rsid w:val="00BF6A47"/>
    <w:rPr>
      <w:rFonts w:eastAsia="Times New Roman" w:cs="Times New Roman"/>
      <w:caps/>
      <w:sz w:val="18"/>
      <w:szCs w:val="20"/>
    </w:rPr>
  </w:style>
  <w:style w:type="paragraph" w:styleId="BodyText">
    <w:name w:val="Body Text"/>
    <w:basedOn w:val="Normal"/>
    <w:link w:val="BodyTextChar"/>
    <w:unhideWhenUsed/>
    <w:qFormat/>
    <w:rsid w:val="00BF6A47"/>
    <w:pPr>
      <w:spacing w:before="240"/>
      <w:ind w:firstLine="720"/>
    </w:pPr>
    <w:rPr>
      <w:rFonts w:eastAsia="Times New Roman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BF6A47"/>
    <w:rPr>
      <w:rFonts w:eastAsia="Times New Roman" w:cs="Times New Roman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BF6A47"/>
    <w:pPr>
      <w:pBdr>
        <w:top w:val="double" w:sz="6" w:space="8" w:color="404040" w:themeColor="text1" w:themeTint="BF"/>
        <w:bottom w:val="double" w:sz="6" w:space="8" w:color="404040" w:themeColor="text1" w:themeTint="BF"/>
      </w:pBdr>
      <w:spacing w:after="200"/>
      <w:jc w:val="center"/>
    </w:pPr>
    <w:rPr>
      <w:rFonts w:asciiTheme="majorHAnsi" w:eastAsia="Times New Roman" w:hAnsiTheme="majorHAnsi" w:cs="Times New Roman"/>
      <w:b/>
      <w:caps/>
      <w:spacing w:val="20"/>
      <w:sz w:val="18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BF6A47"/>
    <w:rPr>
      <w:rFonts w:asciiTheme="majorHAnsi" w:eastAsia="Times New Roman" w:hAnsiTheme="majorHAnsi" w:cs="Times New Roman"/>
      <w:b/>
      <w:caps/>
      <w:spacing w:val="20"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7E62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24C"/>
  </w:style>
  <w:style w:type="paragraph" w:styleId="Footer">
    <w:name w:val="footer"/>
    <w:basedOn w:val="Normal"/>
    <w:link w:val="FooterChar"/>
    <w:uiPriority w:val="99"/>
    <w:unhideWhenUsed/>
    <w:rsid w:val="007E62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24C"/>
  </w:style>
  <w:style w:type="character" w:styleId="PageNumber">
    <w:name w:val="page number"/>
    <w:basedOn w:val="DefaultParagraphFont"/>
    <w:uiPriority w:val="99"/>
    <w:semiHidden/>
    <w:unhideWhenUsed/>
    <w:rsid w:val="007E6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1647892995D444EB32D638FCBACE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9D77B-2F9C-704D-BCD9-E231E8ED3A96}"/>
      </w:docPartPr>
      <w:docPartBody>
        <w:p w14:paraId="461931E2" w14:textId="5C7178D8" w:rsidR="002B59F5" w:rsidRDefault="002B59F5" w:rsidP="002B59F5">
          <w:pPr>
            <w:pStyle w:val="B1647892995D444EB32D638FCBACE42B"/>
          </w:pPr>
          <w:r w:rsidRPr="005673B8">
            <w:t>[Click to Select Date]</w:t>
          </w:r>
        </w:p>
      </w:docPartBody>
    </w:docPart>
    <w:docPart>
      <w:docPartPr>
        <w:name w:val="A98E8E5A27D0E8438B53E883EE206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12B82-BB95-5645-A7D7-52C85D6ECED8}"/>
      </w:docPartPr>
      <w:docPartBody>
        <w:p w14:paraId="0F12D2DD" w14:textId="3C37BCA7" w:rsidR="00000000" w:rsidRDefault="00CD6D8E" w:rsidP="00CD6D8E">
          <w:pPr>
            <w:pStyle w:val="A98E8E5A27D0E8438B53E883EE206BAB"/>
          </w:pPr>
          <w:r>
            <w:t>[Type text]</w:t>
          </w:r>
        </w:p>
      </w:docPartBody>
    </w:docPart>
    <w:docPart>
      <w:docPartPr>
        <w:name w:val="FC03DA24082CDF4398EF4840AB356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A4BDA-B7DB-1248-89BF-B2E55C8751F0}"/>
      </w:docPartPr>
      <w:docPartBody>
        <w:p w14:paraId="4860AC22" w14:textId="1FA107BD" w:rsidR="00000000" w:rsidRDefault="00CD6D8E" w:rsidP="00CD6D8E">
          <w:pPr>
            <w:pStyle w:val="FC03DA24082CDF4398EF4840AB356079"/>
          </w:pPr>
          <w:r>
            <w:t>[Type text]</w:t>
          </w:r>
        </w:p>
      </w:docPartBody>
    </w:docPart>
    <w:docPart>
      <w:docPartPr>
        <w:name w:val="C35709D781764144876E40FF4E789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78DF-BA43-AF4D-846F-A9ABEDB85836}"/>
      </w:docPartPr>
      <w:docPartBody>
        <w:p w14:paraId="4A176525" w14:textId="7EA650A5" w:rsidR="00000000" w:rsidRDefault="00CD6D8E" w:rsidP="00CD6D8E">
          <w:pPr>
            <w:pStyle w:val="C35709D781764144876E40FF4E78979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9F5"/>
    <w:rsid w:val="002B59F5"/>
    <w:rsid w:val="00CD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647892995D444EB32D638FCBACE42B">
    <w:name w:val="B1647892995D444EB32D638FCBACE42B"/>
    <w:rsid w:val="002B59F5"/>
  </w:style>
  <w:style w:type="paragraph" w:customStyle="1" w:styleId="BD5F6E581AA6EE49AEBBDFB78C80FBAB">
    <w:name w:val="BD5F6E581AA6EE49AEBBDFB78C80FBAB"/>
    <w:rsid w:val="002B59F5"/>
  </w:style>
  <w:style w:type="paragraph" w:customStyle="1" w:styleId="A98E8E5A27D0E8438B53E883EE206BAB">
    <w:name w:val="A98E8E5A27D0E8438B53E883EE206BAB"/>
    <w:rsid w:val="00CD6D8E"/>
  </w:style>
  <w:style w:type="paragraph" w:customStyle="1" w:styleId="FC03DA24082CDF4398EF4840AB356079">
    <w:name w:val="FC03DA24082CDF4398EF4840AB356079"/>
    <w:rsid w:val="00CD6D8E"/>
  </w:style>
  <w:style w:type="paragraph" w:customStyle="1" w:styleId="C35709D781764144876E40FF4E789792">
    <w:name w:val="C35709D781764144876E40FF4E789792"/>
    <w:rsid w:val="00CD6D8E"/>
  </w:style>
  <w:style w:type="paragraph" w:customStyle="1" w:styleId="156A555FD11B864FB2E1E477276AC5AB">
    <w:name w:val="156A555FD11B864FB2E1E477276AC5AB"/>
    <w:rsid w:val="00CD6D8E"/>
  </w:style>
  <w:style w:type="paragraph" w:customStyle="1" w:styleId="2E657F7ECE2DBD4FAEF21E2B77787BD7">
    <w:name w:val="2E657F7ECE2DBD4FAEF21E2B77787BD7"/>
    <w:rsid w:val="00CD6D8E"/>
  </w:style>
  <w:style w:type="paragraph" w:customStyle="1" w:styleId="7B6D92EA0E772C48BD4C655DA9237F04">
    <w:name w:val="7B6D92EA0E772C48BD4C655DA9237F04"/>
    <w:rsid w:val="00CD6D8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647892995D444EB32D638FCBACE42B">
    <w:name w:val="B1647892995D444EB32D638FCBACE42B"/>
    <w:rsid w:val="002B59F5"/>
  </w:style>
  <w:style w:type="paragraph" w:customStyle="1" w:styleId="BD5F6E581AA6EE49AEBBDFB78C80FBAB">
    <w:name w:val="BD5F6E581AA6EE49AEBBDFB78C80FBAB"/>
    <w:rsid w:val="002B59F5"/>
  </w:style>
  <w:style w:type="paragraph" w:customStyle="1" w:styleId="A98E8E5A27D0E8438B53E883EE206BAB">
    <w:name w:val="A98E8E5A27D0E8438B53E883EE206BAB"/>
    <w:rsid w:val="00CD6D8E"/>
  </w:style>
  <w:style w:type="paragraph" w:customStyle="1" w:styleId="FC03DA24082CDF4398EF4840AB356079">
    <w:name w:val="FC03DA24082CDF4398EF4840AB356079"/>
    <w:rsid w:val="00CD6D8E"/>
  </w:style>
  <w:style w:type="paragraph" w:customStyle="1" w:styleId="C35709D781764144876E40FF4E789792">
    <w:name w:val="C35709D781764144876E40FF4E789792"/>
    <w:rsid w:val="00CD6D8E"/>
  </w:style>
  <w:style w:type="paragraph" w:customStyle="1" w:styleId="156A555FD11B864FB2E1E477276AC5AB">
    <w:name w:val="156A555FD11B864FB2E1E477276AC5AB"/>
    <w:rsid w:val="00CD6D8E"/>
  </w:style>
  <w:style w:type="paragraph" w:customStyle="1" w:styleId="2E657F7ECE2DBD4FAEF21E2B77787BD7">
    <w:name w:val="2E657F7ECE2DBD4FAEF21E2B77787BD7"/>
    <w:rsid w:val="00CD6D8E"/>
  </w:style>
  <w:style w:type="paragraph" w:customStyle="1" w:styleId="7B6D92EA0E772C48BD4C655DA9237F04">
    <w:name w:val="7B6D92EA0E772C48BD4C655DA9237F04"/>
    <w:rsid w:val="00CD6D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53DA10-EFAC-DD4C-8B79-3877AD7FC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768</Words>
  <Characters>4378</Characters>
  <Application>Microsoft Macintosh Word</Application>
  <DocSecurity>0</DocSecurity>
  <Lines>36</Lines>
  <Paragraphs>10</Paragraphs>
  <ScaleCrop>false</ScaleCrop>
  <Company>Texas Tech University</Company>
  <LinksUpToDate>false</LinksUpToDate>
  <CharactersWithSpaces>5136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Theodore Cleveland</dc:creator>
  <cp:keywords/>
  <dc:description/>
  <cp:lastModifiedBy>Theodore Cleveland</cp:lastModifiedBy>
  <cp:revision>3</cp:revision>
  <cp:lastPrinted>2016-02-10T17:06:00Z</cp:lastPrinted>
  <dcterms:created xsi:type="dcterms:W3CDTF">2016-02-10T17:06:00Z</dcterms:created>
  <dcterms:modified xsi:type="dcterms:W3CDTF">2016-02-10T17:06:00Z</dcterms:modified>
</cp:coreProperties>
</file>