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xlsx" ContentType="application/vnd.openxmlformats-officedocument.spreadsheetml.sheet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78874" w14:textId="6580EEF4" w:rsidR="00993E83" w:rsidRDefault="001A08A3">
      <w:r>
        <w:t xml:space="preserve">CE 3372 Exercise Set 3 </w:t>
      </w:r>
      <w:r w:rsidR="002D64DA">
        <w:t>– Solution Sketch</w:t>
      </w:r>
    </w:p>
    <w:p w14:paraId="6F9A985D" w14:textId="77777777" w:rsidR="001A08A3" w:rsidRDefault="001A08A3"/>
    <w:p w14:paraId="18D419E7" w14:textId="42CB0C5C" w:rsidR="001A08A3" w:rsidRPr="00367C0C" w:rsidRDefault="00105791" w:rsidP="001A08A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</w:rPr>
        <w:t xml:space="preserve">1) </w:t>
      </w:r>
      <w:r w:rsidR="001A08A3" w:rsidRPr="00367C0C">
        <w:rPr>
          <w:rFonts w:ascii="Times" w:hAnsi="Times" w:cs="Times"/>
        </w:rPr>
        <w:t xml:space="preserve">Use EPANET to compute the discharge in each pipe and the pressure at each junction node for the 8-pipe system shown in Figure 1. </w:t>
      </w:r>
    </w:p>
    <w:p w14:paraId="1BF27EF9" w14:textId="77777777" w:rsidR="003059A7" w:rsidRDefault="001A08A3" w:rsidP="003059A7">
      <w:pPr>
        <w:keepNext/>
        <w:widowControl w:val="0"/>
        <w:autoSpaceDE w:val="0"/>
        <w:autoSpaceDN w:val="0"/>
        <w:adjustRightInd w:val="0"/>
        <w:spacing w:after="240"/>
        <w:jc w:val="center"/>
      </w:pPr>
      <w:r>
        <w:rPr>
          <w:rFonts w:ascii="Times" w:hAnsi="Times" w:cs="Times"/>
          <w:noProof/>
          <w:sz w:val="32"/>
          <w:szCs w:val="32"/>
        </w:rPr>
        <w:drawing>
          <wp:inline distT="0" distB="0" distL="0" distR="0" wp14:anchorId="7D3FA499" wp14:editId="0D9A89E1">
            <wp:extent cx="4178300" cy="5429127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211" cy="543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DD7F2" w14:textId="77777777" w:rsidR="001A08A3" w:rsidRPr="003059A7" w:rsidRDefault="003059A7" w:rsidP="003059A7">
      <w:pPr>
        <w:pStyle w:val="Caption"/>
        <w:jc w:val="center"/>
        <w:rPr>
          <w:rFonts w:ascii="Times" w:hAnsi="Times" w:cs="Times"/>
          <w:b w:val="0"/>
          <w:color w:val="auto"/>
          <w:sz w:val="24"/>
          <w:szCs w:val="24"/>
        </w:rPr>
      </w:pPr>
      <w:proofErr w:type="gramStart"/>
      <w:r w:rsidRPr="003059A7">
        <w:rPr>
          <w:b w:val="0"/>
          <w:color w:val="auto"/>
          <w:sz w:val="24"/>
          <w:szCs w:val="24"/>
        </w:rPr>
        <w:t xml:space="preserve">Figure </w:t>
      </w:r>
      <w:r w:rsidRPr="003059A7">
        <w:rPr>
          <w:b w:val="0"/>
          <w:color w:val="auto"/>
          <w:sz w:val="24"/>
          <w:szCs w:val="24"/>
        </w:rPr>
        <w:fldChar w:fldCharType="begin"/>
      </w:r>
      <w:r w:rsidRPr="003059A7">
        <w:rPr>
          <w:b w:val="0"/>
          <w:color w:val="auto"/>
          <w:sz w:val="24"/>
          <w:szCs w:val="24"/>
        </w:rPr>
        <w:instrText xml:space="preserve"> SEQ Figure \* ARABIC </w:instrText>
      </w:r>
      <w:r w:rsidRPr="003059A7">
        <w:rPr>
          <w:b w:val="0"/>
          <w:color w:val="auto"/>
          <w:sz w:val="24"/>
          <w:szCs w:val="24"/>
        </w:rPr>
        <w:fldChar w:fldCharType="separate"/>
      </w:r>
      <w:r w:rsidR="003A7F49">
        <w:rPr>
          <w:b w:val="0"/>
          <w:noProof/>
          <w:color w:val="auto"/>
          <w:sz w:val="24"/>
          <w:szCs w:val="24"/>
        </w:rPr>
        <w:t>1</w:t>
      </w:r>
      <w:r w:rsidRPr="003059A7">
        <w:rPr>
          <w:b w:val="0"/>
          <w:color w:val="auto"/>
          <w:sz w:val="24"/>
          <w:szCs w:val="24"/>
        </w:rPr>
        <w:fldChar w:fldCharType="end"/>
      </w:r>
      <w:r w:rsidRPr="003059A7">
        <w:rPr>
          <w:b w:val="0"/>
          <w:color w:val="auto"/>
          <w:sz w:val="24"/>
          <w:szCs w:val="24"/>
        </w:rPr>
        <w:t>.</w:t>
      </w:r>
      <w:proofErr w:type="gramEnd"/>
      <w:r w:rsidRPr="003059A7">
        <w:rPr>
          <w:b w:val="0"/>
          <w:color w:val="auto"/>
          <w:sz w:val="24"/>
          <w:szCs w:val="24"/>
        </w:rPr>
        <w:t xml:space="preserve">  Copy of Figure 1 from Problem Statement</w:t>
      </w:r>
    </w:p>
    <w:p w14:paraId="6DA07B2F" w14:textId="1E0B77F3" w:rsidR="001A08A3" w:rsidRPr="00367C0C" w:rsidRDefault="001A08A3" w:rsidP="001A08A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67C0C">
        <w:rPr>
          <w:rFonts w:ascii="Times" w:hAnsi="Times" w:cs="Times"/>
        </w:rPr>
        <w:t>The water surface elevation i</w:t>
      </w:r>
      <w:r w:rsidR="00367C0C">
        <w:rPr>
          <w:rFonts w:ascii="Times" w:hAnsi="Times" w:cs="Times"/>
        </w:rPr>
        <w:t xml:space="preserve">n the storage tank is 315.0 ft.  </w:t>
      </w:r>
      <w:r w:rsidRPr="00367C0C">
        <w:rPr>
          <w:rFonts w:ascii="Times" w:hAnsi="Times" w:cs="Times"/>
        </w:rPr>
        <w:t xml:space="preserve">Prepare your solution using EPA-NET. Report your results in U.S. Customary units. </w:t>
      </w:r>
      <w:r w:rsidR="00367C0C">
        <w:rPr>
          <w:rFonts w:ascii="Times" w:hAnsi="Times" w:cs="Times"/>
        </w:rPr>
        <w:t xml:space="preserve">  </w:t>
      </w:r>
      <w:r w:rsidRPr="00367C0C">
        <w:rPr>
          <w:rFonts w:ascii="Times" w:hAnsi="Times" w:cs="Times"/>
        </w:rPr>
        <w:t xml:space="preserve">Include a screen capture of the working simulation and the EPANET generated summary report. </w:t>
      </w:r>
    </w:p>
    <w:p w14:paraId="40A2A5D2" w14:textId="77777777" w:rsidR="001A08A3" w:rsidRPr="00367C0C" w:rsidRDefault="001A08A3" w:rsidP="001A08A3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 w:rsidRPr="00367C0C">
        <w:rPr>
          <w:rFonts w:ascii="Times" w:hAnsi="Times" w:cs="Times"/>
        </w:rPr>
        <w:t>Explain how you used the friction factors</w:t>
      </w:r>
      <w:r w:rsidRPr="00367C0C">
        <w:rPr>
          <w:rFonts w:ascii="Times" w:hAnsi="Times" w:cs="Times"/>
          <w:position w:val="10"/>
        </w:rPr>
        <w:t xml:space="preserve">1 </w:t>
      </w:r>
    </w:p>
    <w:p w14:paraId="3AC04AEC" w14:textId="77777777" w:rsidR="001A08A3" w:rsidRDefault="001A08A3"/>
    <w:p w14:paraId="7E070D35" w14:textId="77777777" w:rsidR="001A08A3" w:rsidRDefault="001A08A3"/>
    <w:p w14:paraId="6F92A369" w14:textId="77777777" w:rsidR="001A08A3" w:rsidRDefault="001A08A3" w:rsidP="00367C0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7CA83FCC" wp14:editId="521BD742">
            <wp:extent cx="4800600" cy="35175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2024" cy="351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3E868" w14:textId="77777777" w:rsidR="001A08A3" w:rsidRDefault="001A08A3" w:rsidP="00367C0C">
      <w:pPr>
        <w:pStyle w:val="Caption"/>
        <w:jc w:val="center"/>
        <w:rPr>
          <w:b w:val="0"/>
          <w:color w:val="auto"/>
          <w:sz w:val="24"/>
          <w:szCs w:val="24"/>
        </w:rPr>
      </w:pPr>
      <w:proofErr w:type="gramStart"/>
      <w:r w:rsidRPr="001A08A3">
        <w:rPr>
          <w:b w:val="0"/>
          <w:color w:val="auto"/>
          <w:sz w:val="24"/>
          <w:szCs w:val="24"/>
        </w:rPr>
        <w:t xml:space="preserve">Figure </w:t>
      </w:r>
      <w:r w:rsidRPr="001A08A3">
        <w:rPr>
          <w:b w:val="0"/>
          <w:color w:val="auto"/>
          <w:sz w:val="24"/>
          <w:szCs w:val="24"/>
        </w:rPr>
        <w:fldChar w:fldCharType="begin"/>
      </w:r>
      <w:r w:rsidRPr="001A08A3">
        <w:rPr>
          <w:b w:val="0"/>
          <w:color w:val="auto"/>
          <w:sz w:val="24"/>
          <w:szCs w:val="24"/>
        </w:rPr>
        <w:instrText xml:space="preserve"> SEQ Figure \* ARABIC </w:instrText>
      </w:r>
      <w:r w:rsidRPr="001A08A3">
        <w:rPr>
          <w:b w:val="0"/>
          <w:color w:val="auto"/>
          <w:sz w:val="24"/>
          <w:szCs w:val="24"/>
        </w:rPr>
        <w:fldChar w:fldCharType="separate"/>
      </w:r>
      <w:r w:rsidR="003A7F49">
        <w:rPr>
          <w:b w:val="0"/>
          <w:noProof/>
          <w:color w:val="auto"/>
          <w:sz w:val="24"/>
          <w:szCs w:val="24"/>
        </w:rPr>
        <w:t>2</w:t>
      </w:r>
      <w:r w:rsidRPr="001A08A3">
        <w:rPr>
          <w:b w:val="0"/>
          <w:color w:val="auto"/>
          <w:sz w:val="24"/>
          <w:szCs w:val="24"/>
        </w:rPr>
        <w:fldChar w:fldCharType="end"/>
      </w:r>
      <w:r w:rsidRPr="001A08A3">
        <w:rPr>
          <w:b w:val="0"/>
          <w:color w:val="auto"/>
          <w:sz w:val="24"/>
          <w:szCs w:val="24"/>
        </w:rPr>
        <w:t>.</w:t>
      </w:r>
      <w:proofErr w:type="gramEnd"/>
      <w:r w:rsidRPr="001A08A3">
        <w:rPr>
          <w:b w:val="0"/>
          <w:color w:val="auto"/>
          <w:sz w:val="24"/>
          <w:szCs w:val="24"/>
        </w:rPr>
        <w:t xml:space="preserve">  Screen Capture Completed EPANET simulation</w:t>
      </w:r>
      <w:r w:rsidR="003059A7">
        <w:rPr>
          <w:b w:val="0"/>
          <w:color w:val="auto"/>
          <w:sz w:val="24"/>
          <w:szCs w:val="24"/>
        </w:rPr>
        <w:t xml:space="preserve"> showing node pressures in pounds per square inch, and pipe discharge in cubic feet per second.</w:t>
      </w:r>
    </w:p>
    <w:p w14:paraId="3D4A30A0" w14:textId="77777777" w:rsidR="003059A7" w:rsidRDefault="003059A7" w:rsidP="00367C0C">
      <w:pPr>
        <w:keepNext/>
        <w:jc w:val="center"/>
      </w:pPr>
      <w:r>
        <w:rPr>
          <w:noProof/>
        </w:rPr>
        <w:drawing>
          <wp:inline distT="0" distB="0" distL="0" distR="0" wp14:anchorId="06BA0C78" wp14:editId="19DCD391">
            <wp:extent cx="4927580" cy="3543300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339" cy="354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845B0" w14:textId="77777777" w:rsidR="003059A7" w:rsidRDefault="003059A7" w:rsidP="00367C0C">
      <w:pPr>
        <w:pStyle w:val="Caption"/>
        <w:jc w:val="center"/>
        <w:rPr>
          <w:color w:val="auto"/>
          <w:sz w:val="24"/>
          <w:szCs w:val="24"/>
        </w:rPr>
      </w:pPr>
      <w:proofErr w:type="gramStart"/>
      <w:r w:rsidRPr="003059A7">
        <w:rPr>
          <w:color w:val="auto"/>
          <w:sz w:val="24"/>
          <w:szCs w:val="24"/>
        </w:rPr>
        <w:t xml:space="preserve">Figure </w:t>
      </w:r>
      <w:r w:rsidRPr="003059A7">
        <w:rPr>
          <w:color w:val="auto"/>
          <w:sz w:val="24"/>
          <w:szCs w:val="24"/>
        </w:rPr>
        <w:fldChar w:fldCharType="begin"/>
      </w:r>
      <w:r w:rsidRPr="003059A7">
        <w:rPr>
          <w:color w:val="auto"/>
          <w:sz w:val="24"/>
          <w:szCs w:val="24"/>
        </w:rPr>
        <w:instrText xml:space="preserve"> SEQ Figure \* ARABIC </w:instrText>
      </w:r>
      <w:r w:rsidRPr="003059A7">
        <w:rPr>
          <w:color w:val="auto"/>
          <w:sz w:val="24"/>
          <w:szCs w:val="24"/>
        </w:rPr>
        <w:fldChar w:fldCharType="separate"/>
      </w:r>
      <w:r w:rsidR="003A7F49">
        <w:rPr>
          <w:noProof/>
          <w:color w:val="auto"/>
          <w:sz w:val="24"/>
          <w:szCs w:val="24"/>
        </w:rPr>
        <w:t>3</w:t>
      </w:r>
      <w:r w:rsidRPr="003059A7">
        <w:rPr>
          <w:color w:val="auto"/>
          <w:sz w:val="24"/>
          <w:szCs w:val="24"/>
        </w:rPr>
        <w:fldChar w:fldCharType="end"/>
      </w:r>
      <w:r w:rsidRPr="003059A7">
        <w:rPr>
          <w:color w:val="auto"/>
          <w:sz w:val="24"/>
          <w:szCs w:val="24"/>
        </w:rPr>
        <w:t>.</w:t>
      </w:r>
      <w:proofErr w:type="gramEnd"/>
      <w:r w:rsidRPr="003059A7">
        <w:rPr>
          <w:color w:val="auto"/>
          <w:sz w:val="24"/>
          <w:szCs w:val="24"/>
        </w:rPr>
        <w:t xml:space="preserve">  Screen capture of EPANET simulation showing computed friction factors for each pipe.</w:t>
      </w:r>
    </w:p>
    <w:p w14:paraId="23D6496E" w14:textId="77777777" w:rsidR="003059A7" w:rsidRDefault="003059A7" w:rsidP="003059A7"/>
    <w:p w14:paraId="6ECBC84A" w14:textId="77777777" w:rsidR="003059A7" w:rsidRDefault="003059A7" w:rsidP="00367C0C">
      <w:pPr>
        <w:jc w:val="both"/>
      </w:pPr>
      <w:r>
        <w:t>Friction factors supplied in the problem statement were matched (as best as possible) by adjusting roughness height in EPANET then running the simulation.  Table 1 below is a listing of the supplied values and computed values.</w:t>
      </w:r>
    </w:p>
    <w:p w14:paraId="1ACFBC17" w14:textId="77777777" w:rsidR="003059A7" w:rsidRDefault="003059A7" w:rsidP="003059A7"/>
    <w:p w14:paraId="2E6F85EA" w14:textId="77777777" w:rsidR="003059A7" w:rsidRPr="003059A7" w:rsidRDefault="003059A7" w:rsidP="003059A7">
      <w:pPr>
        <w:jc w:val="center"/>
      </w:pPr>
      <w:proofErr w:type="gramStart"/>
      <w:r w:rsidRPr="003059A7">
        <w:t xml:space="preserve">Table </w:t>
      </w:r>
      <w:r w:rsidR="008B4F97">
        <w:fldChar w:fldCharType="begin"/>
      </w:r>
      <w:r w:rsidR="008B4F97">
        <w:instrText xml:space="preserve"> SEQ Table \* ARABIC </w:instrText>
      </w:r>
      <w:r w:rsidR="008B4F97">
        <w:fldChar w:fldCharType="separate"/>
      </w:r>
      <w:r>
        <w:rPr>
          <w:noProof/>
        </w:rPr>
        <w:t>1</w:t>
      </w:r>
      <w:r w:rsidR="008B4F97">
        <w:rPr>
          <w:noProof/>
        </w:rPr>
        <w:fldChar w:fldCharType="end"/>
      </w:r>
      <w:r w:rsidRPr="003059A7">
        <w:t>.</w:t>
      </w:r>
      <w:proofErr w:type="gramEnd"/>
      <w:r w:rsidRPr="003059A7">
        <w:t xml:space="preserve">  Supplied and Computed Friction Factors</w:t>
      </w:r>
    </w:p>
    <w:p w14:paraId="07712765" w14:textId="39564F3B" w:rsidR="003059A7" w:rsidRDefault="008B4F97" w:rsidP="003059A7">
      <w:pPr>
        <w:jc w:val="center"/>
      </w:pPr>
      <w:r w:rsidRPr="003059A7">
        <w:object w:dxaOrig="5220" w:dyaOrig="5600" w14:anchorId="1AA59D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9pt;height:235pt" o:ole="" o:bordertopcolor="this" o:borderleftcolor="this" o:borderbottomcolor="this" o:borderrightcolor="this">
            <v:imagedata r:id="rId8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xcel.Sheet.12" ShapeID="_x0000_i1025" DrawAspect="Content" ObjectID="_1376968941" r:id="rId9"/>
        </w:object>
      </w:r>
      <w:bookmarkStart w:id="0" w:name="_GoBack"/>
      <w:bookmarkEnd w:id="0"/>
    </w:p>
    <w:p w14:paraId="1B0108D0" w14:textId="77777777" w:rsidR="003059A7" w:rsidRDefault="003059A7"/>
    <w:p w14:paraId="11BBD31B" w14:textId="77777777" w:rsidR="003059A7" w:rsidRPr="003059A7" w:rsidRDefault="003059A7" w:rsidP="003059A7">
      <w:r>
        <w:t>Summary Report (Generated by EPANET)</w:t>
      </w:r>
    </w:p>
    <w:p w14:paraId="6D9E677B" w14:textId="77777777" w:rsidR="003059A7" w:rsidRDefault="003059A7"/>
    <w:p w14:paraId="70F4CE1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>Page 1                                             2/9/2015 6:16:38 PM</w:t>
      </w:r>
    </w:p>
    <w:p w14:paraId="7A945F96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2924061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***************************************</w:t>
      </w:r>
      <w:r>
        <w:rPr>
          <w:rFonts w:ascii="Courier" w:hAnsi="Courier"/>
          <w:sz w:val="18"/>
          <w:szCs w:val="18"/>
        </w:rPr>
        <w:t>*******************************</w:t>
      </w:r>
    </w:p>
    <w:p w14:paraId="660A58ED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        E P A N E</w:t>
      </w:r>
      <w:r>
        <w:rPr>
          <w:rFonts w:ascii="Courier" w:hAnsi="Courier"/>
          <w:sz w:val="18"/>
          <w:szCs w:val="18"/>
        </w:rPr>
        <w:t xml:space="preserve"> T                            *</w:t>
      </w:r>
    </w:p>
    <w:p w14:paraId="36025B42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Hydraulic and Wat</w:t>
      </w:r>
      <w:r>
        <w:rPr>
          <w:rFonts w:ascii="Courier" w:hAnsi="Courier"/>
          <w:sz w:val="18"/>
          <w:szCs w:val="18"/>
        </w:rPr>
        <w:t>er Quality                    *</w:t>
      </w:r>
    </w:p>
    <w:p w14:paraId="1373C0A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Analysis for Pipe</w:t>
      </w:r>
      <w:r>
        <w:rPr>
          <w:rFonts w:ascii="Courier" w:hAnsi="Courier"/>
          <w:sz w:val="18"/>
          <w:szCs w:val="18"/>
        </w:rPr>
        <w:t xml:space="preserve"> Networks                     *</w:t>
      </w:r>
    </w:p>
    <w:p w14:paraId="5AB3948C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                           Version 2.0                              *</w:t>
      </w:r>
    </w:p>
    <w:p w14:paraId="3656A7A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**********************************************************************</w:t>
      </w:r>
    </w:p>
    <w:p w14:paraId="356BC2D6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021E528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Input File: exercise005-1-1.net</w:t>
      </w:r>
    </w:p>
    <w:p w14:paraId="6051B7A6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39FF3FA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Link - Node Table:</w:t>
      </w:r>
    </w:p>
    <w:p w14:paraId="1039230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7B00F8E9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6F5A062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6BAA8AE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Link           Start          End                </w:t>
      </w:r>
      <w:proofErr w:type="gramStart"/>
      <w:r w:rsidRPr="003059A7">
        <w:rPr>
          <w:rFonts w:ascii="Courier" w:hAnsi="Courier"/>
          <w:sz w:val="18"/>
          <w:szCs w:val="18"/>
        </w:rPr>
        <w:t>Length  Diameter</w:t>
      </w:r>
      <w:proofErr w:type="gramEnd"/>
    </w:p>
    <w:p w14:paraId="089F116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596AE49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ID             Node           </w:t>
      </w:r>
      <w:proofErr w:type="spellStart"/>
      <w:r w:rsidRPr="003059A7">
        <w:rPr>
          <w:rFonts w:ascii="Courier" w:hAnsi="Courier"/>
          <w:sz w:val="18"/>
          <w:szCs w:val="18"/>
        </w:rPr>
        <w:t>Node</w:t>
      </w:r>
      <w:proofErr w:type="spellEnd"/>
      <w:r>
        <w:rPr>
          <w:rFonts w:ascii="Courier" w:hAnsi="Courier"/>
          <w:sz w:val="18"/>
          <w:szCs w:val="18"/>
        </w:rPr>
        <w:t xml:space="preserve">                   </w:t>
      </w:r>
      <w:proofErr w:type="spellStart"/>
      <w:r>
        <w:rPr>
          <w:rFonts w:ascii="Courier" w:hAnsi="Courier"/>
          <w:sz w:val="18"/>
          <w:szCs w:val="18"/>
        </w:rPr>
        <w:t>ft</w:t>
      </w:r>
      <w:proofErr w:type="spellEnd"/>
      <w:r>
        <w:rPr>
          <w:rFonts w:ascii="Courier" w:hAnsi="Courier"/>
          <w:sz w:val="18"/>
          <w:szCs w:val="18"/>
        </w:rPr>
        <w:t xml:space="preserve">        in</w:t>
      </w:r>
    </w:p>
    <w:p w14:paraId="74D08F0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000D0540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0E8F10CA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1              2              3   </w:t>
      </w:r>
      <w:r>
        <w:rPr>
          <w:rFonts w:ascii="Courier" w:hAnsi="Courier"/>
          <w:sz w:val="18"/>
          <w:szCs w:val="18"/>
        </w:rPr>
        <w:t xml:space="preserve">                 4000        10</w:t>
      </w:r>
    </w:p>
    <w:p w14:paraId="2183D32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2              3              4   </w:t>
      </w:r>
      <w:r>
        <w:rPr>
          <w:rFonts w:ascii="Courier" w:hAnsi="Courier"/>
          <w:sz w:val="18"/>
          <w:szCs w:val="18"/>
        </w:rPr>
        <w:t xml:space="preserve">                 6000        10</w:t>
      </w:r>
    </w:p>
    <w:p w14:paraId="59474D8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3              2              5           </w:t>
      </w:r>
      <w:r>
        <w:rPr>
          <w:rFonts w:ascii="Courier" w:hAnsi="Courier"/>
          <w:sz w:val="18"/>
          <w:szCs w:val="18"/>
        </w:rPr>
        <w:t xml:space="preserve">         6000        12</w:t>
      </w:r>
    </w:p>
    <w:p w14:paraId="1F76390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4              3              6   </w:t>
      </w:r>
      <w:r>
        <w:rPr>
          <w:rFonts w:ascii="Courier" w:hAnsi="Courier"/>
          <w:sz w:val="18"/>
          <w:szCs w:val="18"/>
        </w:rPr>
        <w:t xml:space="preserve">                 6500        24</w:t>
      </w:r>
    </w:p>
    <w:p w14:paraId="15771E49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5              4              7   </w:t>
      </w:r>
      <w:r>
        <w:rPr>
          <w:rFonts w:ascii="Courier" w:hAnsi="Courier"/>
          <w:sz w:val="18"/>
          <w:szCs w:val="18"/>
        </w:rPr>
        <w:t xml:space="preserve">                 7000        10</w:t>
      </w:r>
    </w:p>
    <w:p w14:paraId="15D18E5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6              5              6   </w:t>
      </w:r>
      <w:r>
        <w:rPr>
          <w:rFonts w:ascii="Courier" w:hAnsi="Courier"/>
          <w:sz w:val="18"/>
          <w:szCs w:val="18"/>
        </w:rPr>
        <w:t xml:space="preserve">                 3000        18</w:t>
      </w:r>
    </w:p>
    <w:p w14:paraId="234E85C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7              6              7   </w:t>
      </w:r>
      <w:r>
        <w:rPr>
          <w:rFonts w:ascii="Courier" w:hAnsi="Courier"/>
          <w:sz w:val="18"/>
          <w:szCs w:val="18"/>
        </w:rPr>
        <w:t xml:space="preserve">                 5000        10</w:t>
      </w:r>
    </w:p>
    <w:p w14:paraId="167026C0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8              9              3                     300        12</w:t>
      </w:r>
    </w:p>
    <w:p w14:paraId="678B515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</w:p>
    <w:p w14:paraId="66BC5C4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Node Results:</w:t>
      </w:r>
    </w:p>
    <w:p w14:paraId="632D22A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55973B1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25C35DD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52F4C612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Node                Demand      </w:t>
      </w:r>
      <w:proofErr w:type="gramStart"/>
      <w:r w:rsidRPr="003059A7">
        <w:rPr>
          <w:rFonts w:ascii="Courier" w:hAnsi="Courier"/>
          <w:sz w:val="18"/>
          <w:szCs w:val="18"/>
        </w:rPr>
        <w:t>Head  Pressure</w:t>
      </w:r>
      <w:proofErr w:type="gramEnd"/>
      <w:r w:rsidRPr="003059A7">
        <w:rPr>
          <w:rFonts w:ascii="Courier" w:hAnsi="Courier"/>
          <w:sz w:val="18"/>
          <w:szCs w:val="18"/>
        </w:rPr>
        <w:t xml:space="preserve">   Quality</w:t>
      </w:r>
    </w:p>
    <w:p w14:paraId="135F71C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4F9C1BC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ID                     CF</w:t>
      </w:r>
      <w:r>
        <w:rPr>
          <w:rFonts w:ascii="Courier" w:hAnsi="Courier"/>
          <w:sz w:val="18"/>
          <w:szCs w:val="18"/>
        </w:rPr>
        <w:t xml:space="preserve">S        </w:t>
      </w:r>
      <w:proofErr w:type="spellStart"/>
      <w:r>
        <w:rPr>
          <w:rFonts w:ascii="Courier" w:hAnsi="Courier"/>
          <w:sz w:val="18"/>
          <w:szCs w:val="18"/>
        </w:rPr>
        <w:t>ft</w:t>
      </w:r>
      <w:proofErr w:type="spellEnd"/>
      <w:r>
        <w:rPr>
          <w:rFonts w:ascii="Courier" w:hAnsi="Courier"/>
          <w:sz w:val="18"/>
          <w:szCs w:val="18"/>
        </w:rPr>
        <w:t xml:space="preserve">       psi          </w:t>
      </w:r>
    </w:p>
    <w:p w14:paraId="32E2AE9C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3D51602D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75E37F7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2                     1.1</w:t>
      </w:r>
      <w:r>
        <w:rPr>
          <w:rFonts w:ascii="Courier" w:hAnsi="Courier"/>
          <w:sz w:val="18"/>
          <w:szCs w:val="18"/>
        </w:rPr>
        <w:t>1    284.88     49.78      0.00</w:t>
      </w:r>
    </w:p>
    <w:p w14:paraId="339D6E9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3                     1.1</w:t>
      </w:r>
      <w:r>
        <w:rPr>
          <w:rFonts w:ascii="Courier" w:hAnsi="Courier"/>
          <w:sz w:val="18"/>
          <w:szCs w:val="18"/>
        </w:rPr>
        <w:t>1    292.57     48.77      0.00</w:t>
      </w:r>
    </w:p>
    <w:p w14:paraId="39A77A0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4                     1.1</w:t>
      </w:r>
      <w:r>
        <w:rPr>
          <w:rFonts w:ascii="Courier" w:hAnsi="Courier"/>
          <w:sz w:val="18"/>
          <w:szCs w:val="18"/>
        </w:rPr>
        <w:t>1    258.00     40.29      0.00</w:t>
      </w:r>
    </w:p>
    <w:p w14:paraId="6901581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5                     3.3</w:t>
      </w:r>
      <w:r>
        <w:rPr>
          <w:rFonts w:ascii="Courier" w:hAnsi="Courier"/>
          <w:sz w:val="18"/>
          <w:szCs w:val="18"/>
        </w:rPr>
        <w:t>3    284.86     56.27      0.00</w:t>
      </w:r>
    </w:p>
    <w:p w14:paraId="739CC29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6                     2.2</w:t>
      </w:r>
      <w:r>
        <w:rPr>
          <w:rFonts w:ascii="Courier" w:hAnsi="Courier"/>
          <w:sz w:val="18"/>
          <w:szCs w:val="18"/>
        </w:rPr>
        <w:t>2    286.92     59.33      0.00</w:t>
      </w:r>
    </w:p>
    <w:p w14:paraId="5FE1239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7                     3.3</w:t>
      </w:r>
      <w:r>
        <w:rPr>
          <w:rFonts w:ascii="Courier" w:hAnsi="Courier"/>
          <w:sz w:val="18"/>
          <w:szCs w:val="18"/>
        </w:rPr>
        <w:t>3    249.00     45.06      0.00</w:t>
      </w:r>
    </w:p>
    <w:p w14:paraId="5B1E6B4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9                   -12.21    315.00     58.50      0.00 Tank</w:t>
      </w:r>
    </w:p>
    <w:p w14:paraId="3906A1C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4E79AD2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</w:t>
      </w:r>
    </w:p>
    <w:p w14:paraId="2CF4AB27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>
        <w:rPr>
          <w:rFonts w:ascii="Courier" w:hAnsi="Courier"/>
          <w:sz w:val="18"/>
          <w:szCs w:val="18"/>
        </w:rPr>
        <w:t xml:space="preserve">  Link Results:</w:t>
      </w:r>
    </w:p>
    <w:p w14:paraId="4156C5E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----------------------------------------------------------------------</w:t>
      </w:r>
    </w:p>
    <w:p w14:paraId="38F39E8A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</w:p>
    <w:p w14:paraId="7515E9A0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Link                  </w:t>
      </w:r>
      <w:proofErr w:type="gramStart"/>
      <w:r w:rsidRPr="003059A7">
        <w:rPr>
          <w:rFonts w:ascii="Courier" w:hAnsi="Courier"/>
          <w:sz w:val="18"/>
          <w:szCs w:val="18"/>
        </w:rPr>
        <w:t xml:space="preserve">Flow  </w:t>
      </w:r>
      <w:proofErr w:type="spellStart"/>
      <w:r w:rsidRPr="003059A7">
        <w:rPr>
          <w:rFonts w:ascii="Courier" w:hAnsi="Courier"/>
          <w:sz w:val="18"/>
          <w:szCs w:val="18"/>
        </w:rPr>
        <w:t>VelocityUnit</w:t>
      </w:r>
      <w:proofErr w:type="spellEnd"/>
      <w:proofErr w:type="gramEnd"/>
      <w:r w:rsidRPr="003059A7">
        <w:rPr>
          <w:rFonts w:ascii="Courier" w:hAnsi="Courier"/>
          <w:sz w:val="18"/>
          <w:szCs w:val="18"/>
        </w:rPr>
        <w:t xml:space="preserve"> </w:t>
      </w:r>
      <w:proofErr w:type="spellStart"/>
      <w:r w:rsidRPr="003059A7">
        <w:rPr>
          <w:rFonts w:ascii="Courier" w:hAnsi="Courier"/>
          <w:sz w:val="18"/>
          <w:szCs w:val="18"/>
        </w:rPr>
        <w:t>Headloss</w:t>
      </w:r>
      <w:proofErr w:type="spellEnd"/>
      <w:r w:rsidRPr="003059A7">
        <w:rPr>
          <w:rFonts w:ascii="Courier" w:hAnsi="Courier"/>
          <w:sz w:val="18"/>
          <w:szCs w:val="18"/>
        </w:rPr>
        <w:t xml:space="preserve"> </w:t>
      </w:r>
      <w:r>
        <w:rPr>
          <w:rFonts w:ascii="Courier" w:hAnsi="Courier"/>
          <w:sz w:val="18"/>
          <w:szCs w:val="18"/>
        </w:rPr>
        <w:t xml:space="preserve">   Status</w:t>
      </w:r>
    </w:p>
    <w:p w14:paraId="64B082A1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ID             </w:t>
      </w:r>
      <w:r>
        <w:rPr>
          <w:rFonts w:ascii="Courier" w:hAnsi="Courier"/>
          <w:sz w:val="18"/>
          <w:szCs w:val="18"/>
        </w:rPr>
        <w:t xml:space="preserve">        CFS       fps    </w:t>
      </w:r>
      <w:proofErr w:type="spellStart"/>
      <w:r>
        <w:rPr>
          <w:rFonts w:ascii="Courier" w:hAnsi="Courier"/>
          <w:sz w:val="18"/>
          <w:szCs w:val="18"/>
        </w:rPr>
        <w:t>ft</w:t>
      </w:r>
      <w:proofErr w:type="spellEnd"/>
      <w:r>
        <w:rPr>
          <w:rFonts w:ascii="Courier" w:hAnsi="Courier"/>
          <w:sz w:val="18"/>
          <w:szCs w:val="18"/>
        </w:rPr>
        <w:t>/</w:t>
      </w:r>
      <w:proofErr w:type="spellStart"/>
      <w:r>
        <w:rPr>
          <w:rFonts w:ascii="Courier" w:hAnsi="Courier"/>
          <w:sz w:val="18"/>
          <w:szCs w:val="18"/>
        </w:rPr>
        <w:t>Kft</w:t>
      </w:r>
      <w:proofErr w:type="spellEnd"/>
    </w:p>
    <w:p w14:paraId="62903CB8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---------------------------------------</w:t>
      </w:r>
      <w:r>
        <w:rPr>
          <w:rFonts w:ascii="Courier" w:hAnsi="Courier"/>
          <w:sz w:val="18"/>
          <w:szCs w:val="18"/>
        </w:rPr>
        <w:t>-------------------------------</w:t>
      </w:r>
    </w:p>
    <w:p w14:paraId="52763DB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1                    -1.1</w:t>
      </w:r>
      <w:r>
        <w:rPr>
          <w:rFonts w:ascii="Courier" w:hAnsi="Courier"/>
          <w:sz w:val="18"/>
          <w:szCs w:val="18"/>
        </w:rPr>
        <w:t>8      2.15      1.92      Open</w:t>
      </w:r>
    </w:p>
    <w:p w14:paraId="1D29FA95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2                     2.0</w:t>
      </w:r>
      <w:r>
        <w:rPr>
          <w:rFonts w:ascii="Courier" w:hAnsi="Courier"/>
          <w:sz w:val="18"/>
          <w:szCs w:val="18"/>
        </w:rPr>
        <w:t>6      3.79      5.76      Open</w:t>
      </w:r>
    </w:p>
    <w:p w14:paraId="6E7EF7F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3                     0.0</w:t>
      </w:r>
      <w:r>
        <w:rPr>
          <w:rFonts w:ascii="Courier" w:hAnsi="Courier"/>
          <w:sz w:val="18"/>
          <w:szCs w:val="18"/>
        </w:rPr>
        <w:t>7      0.08      0.00      Open</w:t>
      </w:r>
    </w:p>
    <w:p w14:paraId="17FB0C9B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4                     7.8</w:t>
      </w:r>
      <w:r>
        <w:rPr>
          <w:rFonts w:ascii="Courier" w:hAnsi="Courier"/>
          <w:sz w:val="18"/>
          <w:szCs w:val="18"/>
        </w:rPr>
        <w:t>6      2.50      0.87      Open</w:t>
      </w:r>
    </w:p>
    <w:p w14:paraId="151F5C5F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5                     0.9</w:t>
      </w:r>
      <w:r>
        <w:rPr>
          <w:rFonts w:ascii="Courier" w:hAnsi="Courier"/>
          <w:sz w:val="18"/>
          <w:szCs w:val="18"/>
        </w:rPr>
        <w:t>5      1.75      1.29      Open</w:t>
      </w:r>
    </w:p>
    <w:p w14:paraId="6F27559E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6                    -3.2</w:t>
      </w:r>
      <w:r>
        <w:rPr>
          <w:rFonts w:ascii="Courier" w:hAnsi="Courier"/>
          <w:sz w:val="18"/>
          <w:szCs w:val="18"/>
        </w:rPr>
        <w:t>6      1.85      0.69      Open</w:t>
      </w:r>
    </w:p>
    <w:p w14:paraId="530C7593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7                     2.3</w:t>
      </w:r>
      <w:r>
        <w:rPr>
          <w:rFonts w:ascii="Courier" w:hAnsi="Courier"/>
          <w:sz w:val="18"/>
          <w:szCs w:val="18"/>
        </w:rPr>
        <w:t>8      4.36      7.58      Open</w:t>
      </w:r>
    </w:p>
    <w:p w14:paraId="200766E4" w14:textId="77777777" w:rsidR="003059A7" w:rsidRPr="003059A7" w:rsidRDefault="003059A7" w:rsidP="003059A7">
      <w:pPr>
        <w:rPr>
          <w:rFonts w:ascii="Courier" w:hAnsi="Courier"/>
          <w:sz w:val="18"/>
          <w:szCs w:val="18"/>
        </w:rPr>
      </w:pPr>
      <w:r w:rsidRPr="003059A7">
        <w:rPr>
          <w:rFonts w:ascii="Courier" w:hAnsi="Courier"/>
          <w:sz w:val="18"/>
          <w:szCs w:val="18"/>
        </w:rPr>
        <w:t xml:space="preserve">  8                    12.21     15.55     74.78      Open</w:t>
      </w:r>
    </w:p>
    <w:p w14:paraId="5702EE2D" w14:textId="77777777" w:rsidR="003059A7" w:rsidRDefault="003059A7" w:rsidP="003059A7"/>
    <w:p w14:paraId="26781AC7" w14:textId="77777777" w:rsidR="003059A7" w:rsidRDefault="003059A7" w:rsidP="003059A7"/>
    <w:p w14:paraId="68A80361" w14:textId="77777777" w:rsidR="003059A7" w:rsidRDefault="003059A7" w:rsidP="003059A7"/>
    <w:p w14:paraId="10969E32" w14:textId="7C2F64F1" w:rsidR="00496279" w:rsidRDefault="00496279">
      <w:r>
        <w:br w:type="page"/>
      </w:r>
    </w:p>
    <w:p w14:paraId="33F84E3B" w14:textId="0130B2D7" w:rsidR="002D5935" w:rsidRPr="007F7CC2" w:rsidRDefault="002D5935" w:rsidP="002D5935">
      <w:pPr>
        <w:jc w:val="both"/>
      </w:pPr>
    </w:p>
    <w:sectPr w:rsidR="002D5935" w:rsidRPr="007F7CC2" w:rsidSect="00993E8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8A3"/>
    <w:rsid w:val="00065BB9"/>
    <w:rsid w:val="00105791"/>
    <w:rsid w:val="001A08A3"/>
    <w:rsid w:val="002D5935"/>
    <w:rsid w:val="002D64DA"/>
    <w:rsid w:val="003059A7"/>
    <w:rsid w:val="00367C0C"/>
    <w:rsid w:val="003A7F49"/>
    <w:rsid w:val="00496279"/>
    <w:rsid w:val="007F7CC2"/>
    <w:rsid w:val="008B4F97"/>
    <w:rsid w:val="00993E83"/>
    <w:rsid w:val="00C2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7"/>
    <o:shapelayout v:ext="edit">
      <o:idmap v:ext="edit" data="1"/>
    </o:shapelayout>
  </w:shapeDefaults>
  <w:decimalSymbol w:val="."/>
  <w:listSeparator w:val=","/>
  <w14:docId w14:val="6E1D3C7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A3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A08A3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A08A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08A3"/>
    <w:rPr>
      <w:rFonts w:ascii="Lucida Grande" w:hAnsi="Lucida Grande" w:cs="Lucida Grande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1A08A3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emf"/><Relationship Id="rId9" Type="http://schemas.openxmlformats.org/officeDocument/2006/relationships/package" Target="embeddings/Microsoft_Excel_Sheet1.xlsx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606</Words>
  <Characters>3455</Characters>
  <Application>Microsoft Macintosh Word</Application>
  <DocSecurity>0</DocSecurity>
  <Lines>28</Lines>
  <Paragraphs>8</Paragraphs>
  <ScaleCrop>false</ScaleCrop>
  <Company>Texas Tech University</Company>
  <LinksUpToDate>false</LinksUpToDate>
  <CharactersWithSpaces>4053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Theodore Cleveland</dc:creator>
  <cp:keywords/>
  <dc:description/>
  <cp:lastModifiedBy>Theodore Cleveland</cp:lastModifiedBy>
  <cp:revision>10</cp:revision>
  <dcterms:created xsi:type="dcterms:W3CDTF">2015-02-10T00:10:00Z</dcterms:created>
  <dcterms:modified xsi:type="dcterms:W3CDTF">2015-09-07T11:36:00Z</dcterms:modified>
</cp:coreProperties>
</file>